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D" w:rsidRDefault="002C1F9A">
      <w:pPr>
        <w:adjustRightInd w:val="0"/>
        <w:snapToGrid w:val="0"/>
        <w:spacing w:line="590" w:lineRule="exact"/>
        <w:jc w:val="left"/>
        <w:rPr>
          <w:rFonts w:ascii="Times New Roman" w:eastAsia="微软雅黑" w:hAnsi="Times New Roman" w:cs="Times New Roman"/>
          <w:sz w:val="52"/>
          <w:szCs w:val="7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8518D" w:rsidRDefault="0008518D">
      <w:pPr>
        <w:jc w:val="center"/>
        <w:rPr>
          <w:rFonts w:ascii="Times New Roman" w:eastAsia="微软雅黑" w:hAnsi="Times New Roman" w:cs="Times New Roman"/>
          <w:sz w:val="52"/>
          <w:szCs w:val="72"/>
        </w:rPr>
      </w:pPr>
    </w:p>
    <w:p w:rsidR="0008518D" w:rsidRDefault="002C1F9A">
      <w:pPr>
        <w:jc w:val="center"/>
        <w:rPr>
          <w:rFonts w:ascii="方正小标宋简体" w:eastAsia="方正小标宋简体" w:hAnsi="方正小标宋简体" w:cs="方正小标宋简体"/>
          <w:sz w:val="5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72"/>
        </w:rPr>
        <w:t>广东</w:t>
      </w:r>
      <w:r>
        <w:rPr>
          <w:rFonts w:ascii="方正小标宋简体" w:eastAsia="方正小标宋简体" w:hAnsi="方正小标宋简体" w:cs="方正小标宋简体" w:hint="eastAsia"/>
          <w:sz w:val="52"/>
          <w:szCs w:val="72"/>
        </w:rPr>
        <w:t>省畜禽养殖标准化示范创建</w:t>
      </w:r>
    </w:p>
    <w:p w:rsidR="0008518D" w:rsidRDefault="0008518D">
      <w:pPr>
        <w:rPr>
          <w:rFonts w:ascii="Times New Roman" w:eastAsia="微软雅黑" w:hAnsi="Times New Roman" w:cs="Times New Roman"/>
          <w:sz w:val="48"/>
          <w:szCs w:val="56"/>
        </w:rPr>
      </w:pPr>
    </w:p>
    <w:p w:rsidR="0008518D" w:rsidRDefault="0008518D">
      <w:pPr>
        <w:jc w:val="center"/>
        <w:rPr>
          <w:rFonts w:ascii="Times New Roman" w:eastAsia="微软雅黑" w:hAnsi="Times New Roman" w:cs="Times New Roman"/>
          <w:sz w:val="48"/>
          <w:szCs w:val="56"/>
        </w:rPr>
      </w:pPr>
    </w:p>
    <w:p w:rsidR="0008518D" w:rsidRDefault="002C1F9A">
      <w:pPr>
        <w:jc w:val="center"/>
        <w:rPr>
          <w:rFonts w:ascii="方正小标宋简体" w:eastAsia="方正小标宋简体" w:hAnsi="方正小标宋简体" w:cs="方正小标宋简体"/>
          <w:sz w:val="76"/>
          <w:szCs w:val="76"/>
        </w:rPr>
      </w:pPr>
      <w:r>
        <w:rPr>
          <w:rFonts w:ascii="方正小标宋简体" w:eastAsia="方正小标宋简体" w:hAnsi="方正小标宋简体" w:cs="方正小标宋简体" w:hint="eastAsia"/>
          <w:sz w:val="76"/>
          <w:szCs w:val="76"/>
        </w:rPr>
        <w:t>资</w:t>
      </w:r>
    </w:p>
    <w:p w:rsidR="0008518D" w:rsidRDefault="002C1F9A">
      <w:pPr>
        <w:jc w:val="center"/>
        <w:rPr>
          <w:rFonts w:ascii="方正小标宋简体" w:eastAsia="方正小标宋简体" w:hAnsi="方正小标宋简体" w:cs="方正小标宋简体"/>
          <w:sz w:val="76"/>
          <w:szCs w:val="76"/>
        </w:rPr>
      </w:pPr>
      <w:r>
        <w:rPr>
          <w:rFonts w:ascii="方正小标宋简体" w:eastAsia="方正小标宋简体" w:hAnsi="方正小标宋简体" w:cs="方正小标宋简体" w:hint="eastAsia"/>
          <w:sz w:val="76"/>
          <w:szCs w:val="76"/>
        </w:rPr>
        <w:t>料</w:t>
      </w:r>
    </w:p>
    <w:p w:rsidR="0008518D" w:rsidRDefault="002C1F9A">
      <w:pPr>
        <w:jc w:val="center"/>
        <w:rPr>
          <w:rFonts w:ascii="方正小标宋简体" w:eastAsia="方正小标宋简体" w:hAnsi="方正小标宋简体" w:cs="方正小标宋简体"/>
          <w:sz w:val="76"/>
          <w:szCs w:val="76"/>
        </w:rPr>
      </w:pPr>
      <w:r>
        <w:rPr>
          <w:rFonts w:ascii="方正小标宋简体" w:eastAsia="方正小标宋简体" w:hAnsi="方正小标宋简体" w:cs="方正小标宋简体" w:hint="eastAsia"/>
          <w:sz w:val="76"/>
          <w:szCs w:val="76"/>
        </w:rPr>
        <w:t>汇</w:t>
      </w:r>
    </w:p>
    <w:p w:rsidR="0008518D" w:rsidRDefault="002C1F9A">
      <w:pPr>
        <w:jc w:val="center"/>
        <w:rPr>
          <w:rFonts w:ascii="方正小标宋简体" w:eastAsia="方正小标宋简体" w:hAnsi="方正小标宋简体" w:cs="方正小标宋简体"/>
          <w:sz w:val="76"/>
          <w:szCs w:val="76"/>
        </w:rPr>
      </w:pPr>
      <w:r>
        <w:rPr>
          <w:rFonts w:ascii="方正小标宋简体" w:eastAsia="方正小标宋简体" w:hAnsi="方正小标宋简体" w:cs="方正小标宋简体" w:hint="eastAsia"/>
          <w:sz w:val="76"/>
          <w:szCs w:val="76"/>
        </w:rPr>
        <w:t>编</w:t>
      </w:r>
    </w:p>
    <w:p w:rsidR="0008518D" w:rsidRDefault="0008518D">
      <w:pPr>
        <w:rPr>
          <w:rFonts w:ascii="Times New Roman" w:eastAsia="微软雅黑" w:hAnsi="Times New Roman" w:cs="Times New Roman"/>
          <w:sz w:val="36"/>
          <w:szCs w:val="44"/>
        </w:rPr>
      </w:pPr>
    </w:p>
    <w:p w:rsidR="0008518D" w:rsidRDefault="0008518D" w:rsidP="00437106">
      <w:pPr>
        <w:ind w:firstLineChars="800" w:firstLine="2880"/>
        <w:rPr>
          <w:rFonts w:ascii="楷体_GB2312" w:eastAsia="楷体_GB2312" w:hAnsi="楷体_GB2312" w:cs="楷体_GB2312"/>
          <w:sz w:val="36"/>
          <w:szCs w:val="44"/>
        </w:rPr>
      </w:pPr>
    </w:p>
    <w:p w:rsidR="0008518D" w:rsidRDefault="0008518D" w:rsidP="00437106">
      <w:pPr>
        <w:ind w:firstLineChars="800" w:firstLine="2880"/>
        <w:rPr>
          <w:rFonts w:ascii="楷体_GB2312" w:eastAsia="楷体_GB2312" w:hAnsi="楷体_GB2312" w:cs="楷体_GB2312"/>
          <w:sz w:val="36"/>
          <w:szCs w:val="44"/>
        </w:rPr>
      </w:pPr>
    </w:p>
    <w:p w:rsidR="0008518D" w:rsidRDefault="002C1F9A" w:rsidP="00437106">
      <w:pPr>
        <w:adjustRightInd w:val="0"/>
        <w:snapToGrid w:val="0"/>
        <w:spacing w:line="700" w:lineRule="exact"/>
        <w:ind w:firstLineChars="800" w:firstLine="2880"/>
        <w:rPr>
          <w:rFonts w:ascii="楷体_GB2312" w:eastAsia="楷体_GB2312" w:hAnsi="楷体_GB2312" w:cs="楷体_GB2312"/>
          <w:sz w:val="36"/>
          <w:szCs w:val="44"/>
        </w:rPr>
      </w:pPr>
      <w:r>
        <w:rPr>
          <w:rFonts w:ascii="楷体_GB2312" w:eastAsia="楷体_GB2312" w:hAnsi="楷体_GB2312" w:cs="楷体_GB2312" w:hint="eastAsia"/>
          <w:sz w:val="36"/>
          <w:szCs w:val="44"/>
        </w:rPr>
        <w:t>单位名称：</w:t>
      </w:r>
    </w:p>
    <w:p w:rsidR="0008518D" w:rsidRDefault="002C1F9A">
      <w:pPr>
        <w:adjustRightInd w:val="0"/>
        <w:snapToGrid w:val="0"/>
        <w:spacing w:line="700" w:lineRule="exact"/>
        <w:jc w:val="center"/>
        <w:rPr>
          <w:rFonts w:ascii="楷体_GB2312" w:eastAsia="楷体_GB2312" w:hAnsi="楷体_GB2312" w:cs="楷体_GB2312"/>
          <w:sz w:val="36"/>
          <w:szCs w:val="44"/>
        </w:rPr>
      </w:pPr>
      <w:r>
        <w:rPr>
          <w:rFonts w:ascii="楷体_GB2312" w:eastAsia="楷体_GB2312" w:hAnsi="楷体_GB2312" w:cs="楷体_GB2312" w:hint="eastAsia"/>
          <w:sz w:val="36"/>
          <w:szCs w:val="44"/>
        </w:rPr>
        <w:t>日期：</w:t>
      </w:r>
      <w:r>
        <w:rPr>
          <w:rFonts w:ascii="楷体_GB2312" w:eastAsia="楷体_GB2312" w:hAnsi="楷体_GB2312" w:cs="楷体_GB2312" w:hint="eastAsia"/>
          <w:sz w:val="36"/>
          <w:szCs w:val="44"/>
        </w:rPr>
        <w:t>2024</w:t>
      </w:r>
      <w:r>
        <w:rPr>
          <w:rFonts w:ascii="楷体_GB2312" w:eastAsia="楷体_GB2312" w:hAnsi="楷体_GB2312" w:cs="楷体_GB2312" w:hint="eastAsia"/>
          <w:sz w:val="36"/>
          <w:szCs w:val="44"/>
        </w:rPr>
        <w:t>年</w:t>
      </w:r>
      <w:r>
        <w:rPr>
          <w:rFonts w:ascii="楷体_GB2312" w:eastAsia="楷体_GB2312" w:hAnsi="楷体_GB2312" w:cs="楷体_GB2312" w:hint="eastAsia"/>
          <w:sz w:val="36"/>
          <w:szCs w:val="44"/>
        </w:rPr>
        <w:t xml:space="preserve"> </w:t>
      </w:r>
      <w:r>
        <w:rPr>
          <w:rFonts w:ascii="楷体_GB2312" w:eastAsia="楷体_GB2312" w:hAnsi="楷体_GB2312" w:cs="楷体_GB2312" w:hint="eastAsia"/>
          <w:sz w:val="36"/>
          <w:szCs w:val="44"/>
        </w:rPr>
        <w:t>月</w:t>
      </w:r>
    </w:p>
    <w:p w:rsidR="0008518D" w:rsidRDefault="002C1F9A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Times New Roman" w:eastAsia="CESI黑体-GB2312" w:hAnsi="Times New Roman" w:cs="Times New Roman"/>
          <w:sz w:val="44"/>
          <w:szCs w:val="5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lastRenderedPageBreak/>
        <w:t>目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录</w:t>
      </w:r>
    </w:p>
    <w:p w:rsidR="0008518D" w:rsidRDefault="002C1F9A">
      <w:pPr>
        <w:numPr>
          <w:ilvl w:val="0"/>
          <w:numId w:val="2"/>
        </w:numPr>
        <w:tabs>
          <w:tab w:val="clear" w:pos="0"/>
          <w:tab w:val="right" w:leader="middleDot" w:pos="8400"/>
        </w:tabs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基本材料</w:t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畜禽养殖标准化示范场申请书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申报材料审核表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现场考核意见书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现场考核得分表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营业执照复印件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动物卫生防疫条件合格证复印件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法定代表人身份证复印件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z w:val="28"/>
          <w:szCs w:val="28"/>
        </w:rPr>
        <w:t>两年内无重大动物疫病及无产品质量安全事件证明材料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县级以上农业农村主管部门备案登记证明材料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10.</w:t>
      </w:r>
      <w:r>
        <w:rPr>
          <w:rFonts w:ascii="仿宋_GB2312" w:eastAsia="仿宋_GB2312" w:hAnsi="仿宋_GB2312" w:cs="仿宋_GB2312" w:hint="eastAsia"/>
          <w:sz w:val="28"/>
          <w:szCs w:val="28"/>
        </w:rPr>
        <w:t>养殖场用地备案（批复）手续复印件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11.</w:t>
      </w:r>
      <w:r>
        <w:rPr>
          <w:rFonts w:ascii="仿宋_GB2312" w:eastAsia="仿宋_GB2312" w:hAnsi="仿宋_GB2312" w:cs="仿宋_GB2312" w:hint="eastAsia"/>
          <w:sz w:val="28"/>
          <w:szCs w:val="28"/>
        </w:rPr>
        <w:t>养殖场环评手续复印件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12.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国家企业信用信息公示系统截图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numPr>
          <w:ilvl w:val="0"/>
          <w:numId w:val="2"/>
        </w:numPr>
        <w:tabs>
          <w:tab w:val="clear" w:pos="0"/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生产高效证明材料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生产布局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设施化水平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智能化水平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生产效率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其他材料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numPr>
          <w:ilvl w:val="0"/>
          <w:numId w:val="2"/>
        </w:numPr>
        <w:tabs>
          <w:tab w:val="clear" w:pos="0"/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环境友好证明材料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场区环境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粪污处理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粪肥还田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无害化处理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资源节约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tabs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其他材料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numPr>
          <w:ilvl w:val="0"/>
          <w:numId w:val="2"/>
        </w:numPr>
        <w:tabs>
          <w:tab w:val="clear" w:pos="0"/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产品安全证明材料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疫病防控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投入品使用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其他材料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numPr>
          <w:ilvl w:val="0"/>
          <w:numId w:val="2"/>
        </w:numPr>
        <w:tabs>
          <w:tab w:val="clear" w:pos="0"/>
          <w:tab w:val="right" w:leader="middleDot" w:pos="840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管理先进证明材料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制度建设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管理水平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其他材料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8518D" w:rsidRDefault="002C1F9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其他证明材料</w:t>
      </w:r>
      <w:r>
        <w:rPr>
          <w:rFonts w:ascii="黑体" w:eastAsia="黑体" w:hAnsi="黑体" w:cs="黑体" w:hint="eastAsia"/>
          <w:sz w:val="28"/>
          <w:szCs w:val="28"/>
        </w:rPr>
        <w:br/>
      </w:r>
    </w:p>
    <w:sectPr w:rsidR="0008518D" w:rsidSect="0008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9A" w:rsidRDefault="002C1F9A" w:rsidP="00437106">
      <w:r>
        <w:separator/>
      </w:r>
    </w:p>
  </w:endnote>
  <w:endnote w:type="continuationSeparator" w:id="1">
    <w:p w:rsidR="002C1F9A" w:rsidRDefault="002C1F9A" w:rsidP="0043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9A" w:rsidRDefault="002C1F9A" w:rsidP="00437106">
      <w:r>
        <w:separator/>
      </w:r>
    </w:p>
  </w:footnote>
  <w:footnote w:type="continuationSeparator" w:id="1">
    <w:p w:rsidR="002C1F9A" w:rsidRDefault="002C1F9A" w:rsidP="00437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F721E"/>
    <w:multiLevelType w:val="singleLevel"/>
    <w:tmpl w:val="BFAF721E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ascii="黑体" w:eastAsia="黑体" w:hAnsi="黑体" w:cs="黑体" w:hint="eastAsia"/>
        <w:b/>
        <w:bCs/>
        <w:sz w:val="28"/>
        <w:szCs w:val="28"/>
      </w:rPr>
    </w:lvl>
  </w:abstractNum>
  <w:abstractNum w:abstractNumId="1">
    <w:nsid w:val="5F1B61E9"/>
    <w:multiLevelType w:val="multilevel"/>
    <w:tmpl w:val="5F1B61E9"/>
    <w:lvl w:ilvl="0">
      <w:start w:val="1"/>
      <w:numFmt w:val="decimal"/>
      <w:suff w:val="nothing"/>
      <w:lvlText w:val="%1"/>
      <w:lvlJc w:val="left"/>
      <w:rPr>
        <w:rFonts w:ascii="Times New Roman" w:eastAsia="黑体" w:hAnsi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rPr>
        <w:rFonts w:ascii="Times New Roman" w:eastAsia="楷体_GB2312" w:hAnsi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3"/>
      <w:suff w:val="nothing"/>
      <w:lvlText w:val="%1.%2.%3"/>
      <w:lvlJc w:val="left"/>
      <w:rPr>
        <w:rFonts w:ascii="Times New Roman" w:eastAsia="仿宋_GB2312" w:hAnsi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067A0"/>
    <w:rsid w:val="0008518D"/>
    <w:rsid w:val="002C1F9A"/>
    <w:rsid w:val="00437106"/>
    <w:rsid w:val="00B952AD"/>
    <w:rsid w:val="073067A0"/>
    <w:rsid w:val="35B044E4"/>
    <w:rsid w:val="3BA402A7"/>
    <w:rsid w:val="44207E12"/>
    <w:rsid w:val="51752E60"/>
    <w:rsid w:val="60561FD3"/>
    <w:rsid w:val="64CA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0851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8518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仿宋_GB2312" w:hAnsi="Times New Roman" w:cs="Times New Roman"/>
      <w:b/>
      <w:bCs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7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3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71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2024-03-12T03:13:00Z</dcterms:created>
  <dcterms:modified xsi:type="dcterms:W3CDTF">2024-03-12T03:13:00Z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