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施工类参选报价书（评选会议当场提交）</w:t>
      </w:r>
    </w:p>
    <w:p>
      <w:pPr>
        <w:keepNext w:val="0"/>
        <w:keepLines w:val="0"/>
        <w:pageBreakBefore w:val="0"/>
        <w:widowControl w:val="0"/>
        <w:kinsoku/>
        <w:wordWrap/>
        <w:overflowPunct/>
        <w:topLinePunct w:val="0"/>
        <w:autoSpaceDE/>
        <w:autoSpaceDN/>
        <w:bidi w:val="0"/>
        <w:adjustRightInd/>
        <w:snapToGrid w:val="0"/>
        <w:spacing w:line="560" w:lineRule="atLeas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阳西县程村镇平中村委会</w:t>
      </w:r>
      <w:r>
        <w:rPr>
          <w:rFonts w:hint="eastAsia" w:ascii="仿宋_GB2312" w:hAnsi="仿宋_GB2312" w:eastAsia="仿宋_GB2312" w:cs="仿宋_GB2312"/>
          <w:sz w:val="28"/>
          <w:szCs w:val="28"/>
        </w:rPr>
        <w:t>:</w:t>
      </w:r>
    </w:p>
    <w:p>
      <w:pPr>
        <w:keepNext w:val="0"/>
        <w:keepLines w:val="0"/>
        <w:widowControl/>
        <w:suppressLineNumbers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1、在考察了</w:t>
      </w:r>
      <w:r>
        <w:rPr>
          <w:rFonts w:hint="eastAsia" w:ascii="仿宋" w:hAnsi="仿宋" w:eastAsia="仿宋" w:cs="仿宋"/>
          <w:color w:val="000000"/>
          <w:kern w:val="0"/>
          <w:sz w:val="28"/>
          <w:szCs w:val="28"/>
          <w:u w:val="single"/>
          <w:lang w:val="en-US" w:eastAsia="zh-CN" w:bidi="ar"/>
        </w:rPr>
        <w:t>阳西县程村镇平中村民委员会挡土墙工程</w:t>
      </w:r>
      <w:r>
        <w:rPr>
          <w:rFonts w:hint="eastAsia" w:ascii="仿宋_GB2312" w:hAnsi="仿宋_GB2312" w:eastAsia="仿宋_GB2312" w:cs="仿宋_GB2312"/>
          <w:sz w:val="28"/>
          <w:szCs w:val="28"/>
        </w:rPr>
        <w:t>后，经我公司认真核对，本工程发包工程量清单已包括了设计图中发包范围内的全部工作内容和工程量。</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2、若我公司成为承包人，我们承诺：</w:t>
      </w:r>
    </w:p>
    <w:p>
      <w:pPr>
        <w:keepNext w:val="0"/>
        <w:keepLines w:val="0"/>
        <w:pageBreakBefore w:val="0"/>
        <w:widowControl w:val="0"/>
        <w:kinsoku/>
        <w:wordWrap/>
        <w:overflowPunct/>
        <w:topLinePunct w:val="0"/>
        <w:autoSpaceDE/>
        <w:autoSpaceDN/>
        <w:bidi w:val="0"/>
        <w:adjustRightInd/>
        <w:snapToGrid w:val="0"/>
        <w:spacing w:line="56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（1）我方认真遵守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阳西县实施乡村振兴限额以下工程建设项目发包管理暂行办法（试行）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（西府函〔2023〕</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发包管理暂行办法（试行第二版 2023年6月修订版）》等有关法律法规规章和规定。</w:t>
      </w:r>
    </w:p>
    <w:p>
      <w:pPr>
        <w:keepNext w:val="0"/>
        <w:keepLines w:val="0"/>
        <w:pageBreakBefore w:val="0"/>
        <w:widowControl w:val="0"/>
        <w:kinsoku/>
        <w:wordWrap/>
        <w:overflowPunct/>
        <w:topLinePunct w:val="0"/>
        <w:autoSpaceDE/>
        <w:autoSpaceDN/>
        <w:bidi w:val="0"/>
        <w:adjustRightInd/>
        <w:snapToGrid w:val="0"/>
        <w:spacing w:line="56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（2）我方愿意以人民币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val="en-US" w:eastAsia="zh-CN"/>
        </w:rPr>
        <w:t>即按工程预算价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28"/>
          <w:szCs w:val="28"/>
        </w:rPr>
        <w:t>）的总价固定承包价，工期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个日历天，按合同约定实施和完成承包工程以及修复其缺陷工作，工程质量达到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标准。</w:t>
      </w:r>
    </w:p>
    <w:p>
      <w:pPr>
        <w:keepNext w:val="0"/>
        <w:keepLines w:val="0"/>
        <w:pageBreakBefore w:val="0"/>
        <w:widowControl w:val="0"/>
        <w:kinsoku/>
        <w:wordWrap/>
        <w:overflowPunct/>
        <w:topLinePunct w:val="0"/>
        <w:autoSpaceDE/>
        <w:autoSpaceDN/>
        <w:bidi w:val="0"/>
        <w:adjustRightInd/>
        <w:snapToGrid w:val="0"/>
        <w:spacing w:line="56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（3）我方将在规定的期限内按建设工程施工合同示范文本的规定与你方签订合同，并保证在合同约定的期限内完成并移交全部合同工程。</w:t>
      </w:r>
    </w:p>
    <w:p>
      <w:pPr>
        <w:keepNext w:val="0"/>
        <w:keepLines w:val="0"/>
        <w:pageBreakBefore w:val="0"/>
        <w:widowControl w:val="0"/>
        <w:kinsoku/>
        <w:wordWrap/>
        <w:overflowPunct/>
        <w:topLinePunct w:val="0"/>
        <w:autoSpaceDE/>
        <w:autoSpaceDN/>
        <w:bidi w:val="0"/>
        <w:adjustRightInd/>
        <w:snapToGrid w:val="0"/>
        <w:spacing w:line="56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（4）我方将派出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同志担任本工程的项目负责人（项目负责人注册编号为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）。项目负责人未经发包人同意不得更换。</w:t>
      </w:r>
    </w:p>
    <w:p>
      <w:pPr>
        <w:keepNext w:val="0"/>
        <w:keepLines w:val="0"/>
        <w:pageBreakBefore w:val="0"/>
        <w:widowControl w:val="0"/>
        <w:kinsoku/>
        <w:wordWrap/>
        <w:overflowPunct/>
        <w:topLinePunct w:val="0"/>
        <w:autoSpaceDE/>
        <w:autoSpaceDN/>
        <w:bidi w:val="0"/>
        <w:adjustRightInd/>
        <w:snapToGrid w:val="0"/>
        <w:spacing w:line="56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（5）在合同正式签署生效之前，本参选申请书连同你单位发出的承包通知书将构成我们双方之间共同遵守的文件，对双方具有约束力。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val="0"/>
        <w:spacing w:line="560" w:lineRule="atLeas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在此声明，所递交的参选保证书及有关资料内容真实和准确，如有虚假或不按规定申报资料、拟派人员或不履行承诺或放弃参选，愿接受发包人的废除授标，接受相关行政主管部门的处理，并愿承担法律责任。</w:t>
      </w:r>
    </w:p>
    <w:p>
      <w:pPr>
        <w:keepNext w:val="0"/>
        <w:keepLines w:val="0"/>
        <w:pageBreakBefore w:val="0"/>
        <w:widowControl w:val="0"/>
        <w:kinsoku/>
        <w:wordWrap w:val="0"/>
        <w:overflowPunct/>
        <w:topLinePunct w:val="0"/>
        <w:autoSpaceDE/>
        <w:autoSpaceDN/>
        <w:bidi w:val="0"/>
        <w:adjustRightInd/>
        <w:snapToGrid w:val="0"/>
        <w:spacing w:line="560" w:lineRule="atLeast"/>
        <w:jc w:val="right"/>
        <w:textAlignment w:val="auto"/>
        <w:outlineLvl w:val="9"/>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参选企业：</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（盖章）</w:t>
      </w:r>
    </w:p>
    <w:p>
      <w:pPr>
        <w:keepNext w:val="0"/>
        <w:keepLines w:val="0"/>
        <w:pageBreakBefore w:val="0"/>
        <w:widowControl w:val="0"/>
        <w:kinsoku/>
        <w:wordWrap w:val="0"/>
        <w:overflowPunct/>
        <w:topLinePunct w:val="0"/>
        <w:autoSpaceDE/>
        <w:autoSpaceDN/>
        <w:bidi w:val="0"/>
        <w:adjustRightInd/>
        <w:snapToGrid w:val="0"/>
        <w:spacing w:line="560" w:lineRule="atLeast"/>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（签字或盖章）</w:t>
      </w:r>
    </w:p>
    <w:p>
      <w:pPr>
        <w:keepNext w:val="0"/>
        <w:keepLines w:val="0"/>
        <w:pageBreakBefore w:val="0"/>
        <w:widowControl w:val="0"/>
        <w:kinsoku/>
        <w:wordWrap w:val="0"/>
        <w:overflowPunct/>
        <w:topLinePunct w:val="0"/>
        <w:autoSpaceDE/>
        <w:autoSpaceDN/>
        <w:bidi w:val="0"/>
        <w:adjustRightInd/>
        <w:snapToGrid w:val="0"/>
        <w:spacing w:line="560" w:lineRule="atLeast"/>
        <w:jc w:val="right"/>
        <w:textAlignment w:val="auto"/>
        <w:outlineLvl w:val="9"/>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560" w:lineRule="atLeast"/>
        <w:jc w:val="right"/>
        <w:textAlignment w:val="auto"/>
        <w:outlineLvl w:val="9"/>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none"/>
          <w:lang w:val="en-US" w:eastAsia="zh-CN"/>
        </w:rPr>
        <w:t>电  话：</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atLeast"/>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sectPr>
      <w:pgSz w:w="11906" w:h="16838"/>
      <w:pgMar w:top="820" w:right="1066" w:bottom="109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MzE3MmIxOWUyNjMyNTBjNjFhMWZhZmViNzAxYjMifQ=="/>
  </w:docVars>
  <w:rsids>
    <w:rsidRoot w:val="00000000"/>
    <w:rsid w:val="08ED525C"/>
    <w:rsid w:val="090B2E79"/>
    <w:rsid w:val="1376637B"/>
    <w:rsid w:val="171A7F56"/>
    <w:rsid w:val="1C8C6379"/>
    <w:rsid w:val="3C8A3AEE"/>
    <w:rsid w:val="4EB56E45"/>
    <w:rsid w:val="77AC6C69"/>
    <w:rsid w:val="79E41F67"/>
    <w:rsid w:val="7C14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587</Words>
  <Characters>594</Characters>
  <Lines>0</Lines>
  <Paragraphs>0</Paragraphs>
  <TotalTime>23</TotalTime>
  <ScaleCrop>false</ScaleCrop>
  <LinksUpToDate>false</LinksUpToDate>
  <CharactersWithSpaces>743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兹</cp:lastModifiedBy>
  <cp:lastPrinted>2023-08-29T07:46:00Z</cp:lastPrinted>
  <dcterms:modified xsi:type="dcterms:W3CDTF">2024-01-25T02:11:14Z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7D0A0BC1F38144B983869575D3E7D380_13</vt:lpwstr>
  </property>
</Properties>
</file>