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7A4081">
      <w:pPr>
        <w:tabs>
          <w:tab w:val="left" w:pos="3135"/>
        </w:tabs>
        <w:jc w:val="both"/>
        <w:rPr>
          <w:rFonts w:hint="eastAsia" w:ascii="仿宋_GB2312" w:eastAsia="仿宋_GB2312"/>
          <w:sz w:val="32"/>
          <w:szCs w:val="32"/>
        </w:rPr>
      </w:pPr>
    </w:p>
    <w:p w14:paraId="3ADE7B43">
      <w:pPr>
        <w:tabs>
          <w:tab w:val="left" w:pos="3135"/>
        </w:tabs>
        <w:ind w:firstLine="5120" w:firstLineChars="1600"/>
        <w:jc w:val="both"/>
        <w:rPr>
          <w:rFonts w:hint="eastAsia" w:ascii="仿宋_GB2312" w:eastAsia="仿宋_GB2312"/>
          <w:sz w:val="32"/>
          <w:szCs w:val="32"/>
        </w:rPr>
      </w:pPr>
    </w:p>
    <w:p w14:paraId="10FFF3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Dotum" w:eastAsia="方正小标宋简体"/>
          <w:sz w:val="44"/>
          <w:szCs w:val="44"/>
          <w:lang w:val="en-US" w:eastAsia="zh-CN"/>
        </w:rPr>
      </w:pPr>
      <w:r>
        <w:rPr>
          <w:rFonts w:hint="eastAsia" w:ascii="方正小标宋简体" w:hAnsi="Dotum" w:eastAsia="方正小标宋简体"/>
          <w:sz w:val="44"/>
          <w:szCs w:val="44"/>
          <w:lang w:val="en-US" w:eastAsia="zh-CN"/>
        </w:rPr>
        <w:t>阳西</w:t>
      </w:r>
      <w:r>
        <w:rPr>
          <w:rFonts w:hint="eastAsia" w:ascii="方正小标宋简体" w:hAnsi="Dotum" w:eastAsia="方正小标宋简体"/>
          <w:sz w:val="44"/>
          <w:szCs w:val="44"/>
        </w:rPr>
        <w:t>县卫生健康局关于202</w:t>
      </w:r>
      <w:r>
        <w:rPr>
          <w:rFonts w:hint="eastAsia" w:ascii="方正小标宋简体" w:hAnsi="Dotum" w:eastAsia="方正小标宋简体"/>
          <w:sz w:val="44"/>
          <w:szCs w:val="44"/>
          <w:lang w:val="en-US" w:eastAsia="zh-CN"/>
        </w:rPr>
        <w:t>6</w:t>
      </w:r>
      <w:r>
        <w:rPr>
          <w:rFonts w:hint="eastAsia" w:ascii="方正小标宋简体" w:hAnsi="Dotum" w:eastAsia="方正小标宋简体"/>
          <w:sz w:val="44"/>
          <w:szCs w:val="44"/>
        </w:rPr>
        <w:t>年</w:t>
      </w:r>
      <w:r>
        <w:rPr>
          <w:rFonts w:hint="eastAsia" w:ascii="方正小标宋简体" w:hAnsi="Dotum" w:eastAsia="方正小标宋简体"/>
          <w:sz w:val="44"/>
          <w:szCs w:val="44"/>
          <w:lang w:val="en-US" w:eastAsia="zh-CN"/>
        </w:rPr>
        <w:t>阳西县</w:t>
      </w:r>
    </w:p>
    <w:p w14:paraId="162D2E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Dotum" w:eastAsia="方正小标宋简体"/>
          <w:sz w:val="44"/>
          <w:szCs w:val="44"/>
          <w:lang w:eastAsia="zh-CN"/>
        </w:rPr>
      </w:pPr>
      <w:r>
        <w:rPr>
          <w:rFonts w:hint="eastAsia" w:ascii="方正小标宋简体" w:hAnsi="Dotum" w:eastAsia="方正小标宋简体"/>
          <w:sz w:val="44"/>
          <w:szCs w:val="44"/>
        </w:rPr>
        <w:t>第</w:t>
      </w:r>
      <w:r>
        <w:rPr>
          <w:rFonts w:hint="eastAsia" w:ascii="方正小标宋简体" w:hAnsi="Dotum" w:eastAsia="方正小标宋简体"/>
          <w:sz w:val="44"/>
          <w:szCs w:val="44"/>
          <w:lang w:val="en-US" w:eastAsia="zh-CN"/>
        </w:rPr>
        <w:t>三</w:t>
      </w:r>
      <w:r>
        <w:rPr>
          <w:rFonts w:hint="eastAsia" w:ascii="方正小标宋简体" w:hAnsi="Dotum" w:eastAsia="方正小标宋简体"/>
          <w:sz w:val="44"/>
          <w:szCs w:val="44"/>
        </w:rPr>
        <w:t>季度用户水龙头水质监测</w:t>
      </w:r>
      <w:r>
        <w:rPr>
          <w:rFonts w:hint="eastAsia" w:ascii="方正小标宋简体" w:hAnsi="Dotum" w:eastAsia="方正小标宋简体"/>
          <w:sz w:val="44"/>
          <w:szCs w:val="44"/>
          <w:lang w:val="en-US" w:eastAsia="zh-CN"/>
        </w:rPr>
        <w:t>结果</w:t>
      </w:r>
      <w:r>
        <w:rPr>
          <w:rFonts w:hint="eastAsia" w:ascii="方正小标宋简体" w:hAnsi="Dotum" w:eastAsia="方正小标宋简体"/>
          <w:sz w:val="44"/>
          <w:szCs w:val="44"/>
        </w:rPr>
        <w:t>的公</w:t>
      </w:r>
      <w:r>
        <w:rPr>
          <w:rFonts w:hint="eastAsia" w:ascii="方正小标宋简体" w:hAnsi="Dotum" w:eastAsia="方正小标宋简体"/>
          <w:sz w:val="44"/>
          <w:szCs w:val="44"/>
          <w:lang w:val="en-US" w:eastAsia="zh-CN"/>
        </w:rPr>
        <w:t>示</w:t>
      </w:r>
    </w:p>
    <w:p w14:paraId="2988209F">
      <w:pPr>
        <w:spacing w:line="560" w:lineRule="exact"/>
        <w:ind w:firstLine="640" w:firstLineChars="200"/>
        <w:rPr>
          <w:rFonts w:hint="eastAsia" w:ascii="仿宋_GB2312" w:hAnsi="仿宋_GB2312" w:eastAsia="仿宋_GB2312" w:cs="仿宋_GB2312"/>
          <w:b w:val="0"/>
          <w:i w:val="0"/>
          <w:caps w:val="0"/>
          <w:color w:val="222222"/>
          <w:spacing w:val="0"/>
          <w:sz w:val="32"/>
          <w:szCs w:val="32"/>
          <w:shd w:val="clear" w:color="auto" w:fill="FFFFFF"/>
        </w:rPr>
      </w:pPr>
    </w:p>
    <w:p w14:paraId="71E661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i w:val="0"/>
          <w:caps w:val="0"/>
          <w:color w:val="222222"/>
          <w:spacing w:val="0"/>
          <w:sz w:val="32"/>
          <w:szCs w:val="32"/>
        </w:rPr>
      </w:pPr>
      <w:r>
        <w:rPr>
          <w:rFonts w:hint="eastAsia" w:ascii="仿宋_GB2312" w:hAnsi="仿宋_GB2312" w:eastAsia="仿宋_GB2312" w:cs="仿宋_GB2312"/>
          <w:b w:val="0"/>
          <w:i w:val="0"/>
          <w:caps w:val="0"/>
          <w:color w:val="222222"/>
          <w:spacing w:val="0"/>
          <w:sz w:val="32"/>
          <w:szCs w:val="32"/>
          <w:shd w:val="clear" w:color="auto" w:fill="FFFFFF"/>
        </w:rPr>
        <w:t>根据</w:t>
      </w:r>
      <w:r>
        <w:rPr>
          <w:rFonts w:hint="eastAsia" w:ascii="仿宋_GB2312" w:hAnsi="仿宋_GB2312" w:eastAsia="仿宋_GB2312" w:cs="仿宋_GB2312"/>
          <w:sz w:val="32"/>
          <w:szCs w:val="32"/>
        </w:rPr>
        <w:t>《广东省卫生健康委办公室关于印发广东省用户水龙头水质监测信息公开工作指引﹙2019年版﹚的通知》（粤卫办〔2019〕15号）</w:t>
      </w:r>
      <w:r>
        <w:rPr>
          <w:rFonts w:hint="eastAsia" w:ascii="仿宋_GB2312" w:hAnsi="仿宋_GB2312" w:eastAsia="仿宋_GB2312" w:cs="仿宋_GB2312"/>
          <w:b w:val="0"/>
          <w:i w:val="0"/>
          <w:caps w:val="0"/>
          <w:color w:val="222222"/>
          <w:spacing w:val="0"/>
          <w:sz w:val="32"/>
          <w:szCs w:val="32"/>
          <w:shd w:val="clear" w:color="auto" w:fill="FFFFFF"/>
        </w:rPr>
        <w:t>要求，</w:t>
      </w:r>
      <w:r>
        <w:rPr>
          <w:rFonts w:hint="eastAsia" w:ascii="仿宋_GB2312" w:hAnsi="仿宋_GB2312" w:eastAsia="仿宋_GB2312" w:cs="仿宋_GB2312"/>
          <w:b w:val="0"/>
          <w:i w:val="0"/>
          <w:caps w:val="0"/>
          <w:color w:val="222222"/>
          <w:spacing w:val="0"/>
          <w:sz w:val="32"/>
          <w:szCs w:val="32"/>
          <w:shd w:val="clear" w:color="auto" w:fill="FFFFFF"/>
          <w:lang w:eastAsia="zh-CN"/>
        </w:rPr>
        <w:t>阳西县</w:t>
      </w:r>
      <w:r>
        <w:rPr>
          <w:rFonts w:hint="eastAsia" w:ascii="仿宋_GB2312" w:hAnsi="仿宋_GB2312" w:eastAsia="仿宋_GB2312" w:cs="仿宋_GB2312"/>
          <w:b w:val="0"/>
          <w:i w:val="0"/>
          <w:caps w:val="0"/>
          <w:color w:val="222222"/>
          <w:spacing w:val="0"/>
          <w:sz w:val="32"/>
          <w:szCs w:val="32"/>
          <w:shd w:val="clear" w:color="auto" w:fill="FFFFFF"/>
        </w:rPr>
        <w:t>疾病预防控制中心</w:t>
      </w:r>
      <w:r>
        <w:rPr>
          <w:rFonts w:hint="eastAsia" w:ascii="仿宋_GB2312" w:hAnsi="仿宋_GB2312" w:eastAsia="仿宋_GB2312" w:cs="仿宋_GB2312"/>
          <w:b w:val="0"/>
          <w:i w:val="0"/>
          <w:caps w:val="0"/>
          <w:color w:val="222222"/>
          <w:spacing w:val="0"/>
          <w:sz w:val="32"/>
          <w:szCs w:val="32"/>
          <w:shd w:val="clear" w:color="auto" w:fill="FFFFFF"/>
          <w:lang w:eastAsia="zh-CN"/>
        </w:rPr>
        <w:t>（</w:t>
      </w:r>
      <w:r>
        <w:rPr>
          <w:rFonts w:hint="eastAsia" w:ascii="仿宋_GB2312" w:hAnsi="仿宋_GB2312" w:eastAsia="仿宋_GB2312" w:cs="仿宋_GB2312"/>
          <w:b w:val="0"/>
          <w:i w:val="0"/>
          <w:caps w:val="0"/>
          <w:color w:val="222222"/>
          <w:spacing w:val="0"/>
          <w:sz w:val="32"/>
          <w:szCs w:val="32"/>
          <w:shd w:val="clear" w:color="auto" w:fill="FFFFFF"/>
          <w:lang w:val="en-US" w:eastAsia="zh-CN"/>
        </w:rPr>
        <w:t>阳西县卫生监督所</w:t>
      </w:r>
      <w:r>
        <w:rPr>
          <w:rFonts w:hint="eastAsia" w:ascii="仿宋_GB2312" w:hAnsi="仿宋_GB2312" w:eastAsia="仿宋_GB2312" w:cs="仿宋_GB2312"/>
          <w:b w:val="0"/>
          <w:i w:val="0"/>
          <w:caps w:val="0"/>
          <w:color w:val="222222"/>
          <w:spacing w:val="0"/>
          <w:sz w:val="32"/>
          <w:szCs w:val="32"/>
          <w:shd w:val="clear" w:color="auto" w:fill="FFFFFF"/>
          <w:lang w:eastAsia="zh-CN"/>
        </w:rPr>
        <w:t>）</w:t>
      </w:r>
      <w:r>
        <w:rPr>
          <w:rFonts w:hint="eastAsia" w:ascii="仿宋_GB2312" w:hAnsi="仿宋_GB2312" w:eastAsia="仿宋_GB2312" w:cs="仿宋_GB2312"/>
          <w:b w:val="0"/>
          <w:i w:val="0"/>
          <w:caps w:val="0"/>
          <w:color w:val="222222"/>
          <w:spacing w:val="0"/>
          <w:sz w:val="32"/>
          <w:szCs w:val="32"/>
          <w:shd w:val="clear" w:color="auto" w:fill="FFFFFF"/>
        </w:rPr>
        <w:t>认真做好辖区用户水龙头水质监测,并依照《生活饮用水卫生标准》（GB5749</w:t>
      </w:r>
      <w:r>
        <w:rPr>
          <w:rFonts w:hint="eastAsia" w:ascii="仿宋_GB2312" w:hAnsi="仿宋_GB2312" w:eastAsia="仿宋_GB2312" w:cs="仿宋_GB2312"/>
          <w:sz w:val="32"/>
          <w:szCs w:val="32"/>
        </w:rPr>
        <w:t>—</w:t>
      </w:r>
      <w:r>
        <w:rPr>
          <w:rFonts w:hint="eastAsia" w:ascii="仿宋_GB2312" w:hAnsi="仿宋_GB2312" w:eastAsia="仿宋_GB2312" w:cs="仿宋_GB2312"/>
          <w:b w:val="0"/>
          <w:i w:val="0"/>
          <w:caps w:val="0"/>
          <w:color w:val="222222"/>
          <w:spacing w:val="0"/>
          <w:sz w:val="32"/>
          <w:szCs w:val="32"/>
          <w:shd w:val="clear" w:color="auto" w:fill="FFFFFF"/>
        </w:rPr>
        <w:t>20</w:t>
      </w:r>
      <w:r>
        <w:rPr>
          <w:rFonts w:hint="eastAsia" w:ascii="仿宋_GB2312" w:hAnsi="仿宋_GB2312" w:eastAsia="仿宋_GB2312" w:cs="仿宋_GB2312"/>
          <w:b w:val="0"/>
          <w:i w:val="0"/>
          <w:caps w:val="0"/>
          <w:color w:val="222222"/>
          <w:spacing w:val="0"/>
          <w:sz w:val="32"/>
          <w:szCs w:val="32"/>
          <w:shd w:val="clear" w:color="auto" w:fill="FFFFFF"/>
          <w:lang w:val="en-US" w:eastAsia="zh-CN"/>
        </w:rPr>
        <w:t>22</w:t>
      </w:r>
      <w:r>
        <w:rPr>
          <w:rFonts w:hint="eastAsia" w:ascii="仿宋_GB2312" w:hAnsi="仿宋_GB2312" w:eastAsia="仿宋_GB2312" w:cs="仿宋_GB2312"/>
          <w:b w:val="0"/>
          <w:i w:val="0"/>
          <w:caps w:val="0"/>
          <w:color w:val="222222"/>
          <w:spacing w:val="0"/>
          <w:sz w:val="32"/>
          <w:szCs w:val="32"/>
          <w:shd w:val="clear" w:color="auto" w:fill="FFFFFF"/>
        </w:rPr>
        <w:t>）进行了评价，现将20</w:t>
      </w:r>
      <w:r>
        <w:rPr>
          <w:rFonts w:hint="eastAsia" w:ascii="仿宋_GB2312" w:hAnsi="仿宋_GB2312" w:eastAsia="仿宋_GB2312" w:cs="仿宋_GB2312"/>
          <w:b w:val="0"/>
          <w:i w:val="0"/>
          <w:caps w:val="0"/>
          <w:color w:val="222222"/>
          <w:spacing w:val="0"/>
          <w:sz w:val="32"/>
          <w:szCs w:val="32"/>
          <w:shd w:val="clear" w:color="auto" w:fill="FFFFFF"/>
          <w:lang w:val="en-US" w:eastAsia="zh-CN"/>
        </w:rPr>
        <w:t>26</w:t>
      </w:r>
      <w:r>
        <w:rPr>
          <w:rFonts w:hint="eastAsia" w:ascii="仿宋_GB2312" w:hAnsi="仿宋_GB2312" w:eastAsia="仿宋_GB2312" w:cs="仿宋_GB2312"/>
          <w:b w:val="0"/>
          <w:i w:val="0"/>
          <w:caps w:val="0"/>
          <w:color w:val="222222"/>
          <w:spacing w:val="0"/>
          <w:sz w:val="32"/>
          <w:szCs w:val="32"/>
          <w:shd w:val="clear" w:color="auto" w:fill="FFFFFF"/>
        </w:rPr>
        <w:t>年第</w:t>
      </w:r>
      <w:r>
        <w:rPr>
          <w:rFonts w:hint="eastAsia" w:ascii="仿宋_GB2312" w:hAnsi="仿宋_GB2312" w:eastAsia="仿宋_GB2312" w:cs="仿宋_GB2312"/>
          <w:b w:val="0"/>
          <w:i w:val="0"/>
          <w:caps w:val="0"/>
          <w:color w:val="222222"/>
          <w:spacing w:val="0"/>
          <w:sz w:val="32"/>
          <w:szCs w:val="32"/>
          <w:shd w:val="clear" w:color="auto" w:fill="FFFFFF"/>
          <w:lang w:val="en-US" w:eastAsia="zh-CN"/>
        </w:rPr>
        <w:t>三</w:t>
      </w:r>
      <w:r>
        <w:rPr>
          <w:rFonts w:hint="eastAsia" w:ascii="仿宋_GB2312" w:hAnsi="仿宋_GB2312" w:eastAsia="仿宋_GB2312" w:cs="仿宋_GB2312"/>
          <w:b w:val="0"/>
          <w:i w:val="0"/>
          <w:caps w:val="0"/>
          <w:color w:val="222222"/>
          <w:spacing w:val="0"/>
          <w:sz w:val="32"/>
          <w:szCs w:val="32"/>
          <w:shd w:val="clear" w:color="auto" w:fill="FFFFFF"/>
        </w:rPr>
        <w:t>季度有关监测信息(具体见附件)予以公告。用户如有</w:t>
      </w:r>
      <w:r>
        <w:rPr>
          <w:rFonts w:hint="eastAsia" w:ascii="仿宋_GB2312" w:hAnsi="仿宋_GB2312" w:eastAsia="仿宋_GB2312" w:cs="仿宋_GB2312"/>
          <w:b w:val="0"/>
          <w:i w:val="0"/>
          <w:caps w:val="0"/>
          <w:color w:val="222222"/>
          <w:spacing w:val="0"/>
          <w:sz w:val="32"/>
          <w:szCs w:val="32"/>
          <w:shd w:val="clear" w:color="auto" w:fill="FFFFFF"/>
          <w:lang w:eastAsia="zh-CN"/>
        </w:rPr>
        <w:t>任</w:t>
      </w:r>
      <w:r>
        <w:rPr>
          <w:rFonts w:hint="eastAsia" w:ascii="仿宋_GB2312" w:hAnsi="仿宋_GB2312" w:eastAsia="仿宋_GB2312" w:cs="仿宋_GB2312"/>
          <w:b w:val="0"/>
          <w:i w:val="0"/>
          <w:caps w:val="0"/>
          <w:color w:val="222222"/>
          <w:spacing w:val="0"/>
          <w:sz w:val="32"/>
          <w:szCs w:val="32"/>
          <w:shd w:val="clear" w:color="auto" w:fill="FFFFFF"/>
        </w:rPr>
        <w:t>何问题，请径向</w:t>
      </w:r>
      <w:r>
        <w:rPr>
          <w:rFonts w:hint="eastAsia" w:ascii="仿宋_GB2312" w:hAnsi="仿宋_GB2312" w:eastAsia="仿宋_GB2312" w:cs="仿宋_GB2312"/>
          <w:b w:val="0"/>
          <w:i w:val="0"/>
          <w:caps w:val="0"/>
          <w:color w:val="222222"/>
          <w:spacing w:val="0"/>
          <w:sz w:val="32"/>
          <w:szCs w:val="32"/>
          <w:shd w:val="clear" w:color="auto" w:fill="FFFFFF"/>
          <w:lang w:eastAsia="zh-CN"/>
        </w:rPr>
        <w:t>阳西县</w:t>
      </w:r>
      <w:r>
        <w:rPr>
          <w:rFonts w:hint="eastAsia" w:ascii="仿宋_GB2312" w:hAnsi="仿宋_GB2312" w:eastAsia="仿宋_GB2312" w:cs="仿宋_GB2312"/>
          <w:b w:val="0"/>
          <w:i w:val="0"/>
          <w:caps w:val="0"/>
          <w:color w:val="222222"/>
          <w:spacing w:val="0"/>
          <w:sz w:val="32"/>
          <w:szCs w:val="32"/>
          <w:shd w:val="clear" w:color="auto" w:fill="FFFFFF"/>
        </w:rPr>
        <w:t>疾病预防控制中心</w:t>
      </w:r>
      <w:r>
        <w:rPr>
          <w:rFonts w:hint="eastAsia" w:ascii="仿宋_GB2312" w:hAnsi="仿宋_GB2312" w:eastAsia="仿宋_GB2312" w:cs="仿宋_GB2312"/>
          <w:b w:val="0"/>
          <w:i w:val="0"/>
          <w:caps w:val="0"/>
          <w:color w:val="222222"/>
          <w:spacing w:val="0"/>
          <w:sz w:val="32"/>
          <w:szCs w:val="32"/>
          <w:shd w:val="clear" w:color="auto" w:fill="FFFFFF"/>
          <w:lang w:eastAsia="zh-CN"/>
        </w:rPr>
        <w:t>（</w:t>
      </w:r>
      <w:r>
        <w:rPr>
          <w:rFonts w:hint="eastAsia" w:ascii="仿宋_GB2312" w:hAnsi="仿宋_GB2312" w:eastAsia="仿宋_GB2312" w:cs="仿宋_GB2312"/>
          <w:b w:val="0"/>
          <w:i w:val="0"/>
          <w:caps w:val="0"/>
          <w:color w:val="222222"/>
          <w:spacing w:val="0"/>
          <w:sz w:val="32"/>
          <w:szCs w:val="32"/>
          <w:shd w:val="clear" w:color="auto" w:fill="FFFFFF"/>
          <w:lang w:val="en-US" w:eastAsia="zh-CN"/>
        </w:rPr>
        <w:t>阳西县卫生监督所</w:t>
      </w:r>
      <w:r>
        <w:rPr>
          <w:rFonts w:hint="eastAsia" w:ascii="仿宋_GB2312" w:hAnsi="仿宋_GB2312" w:eastAsia="仿宋_GB2312" w:cs="仿宋_GB2312"/>
          <w:b w:val="0"/>
          <w:i w:val="0"/>
          <w:caps w:val="0"/>
          <w:color w:val="222222"/>
          <w:spacing w:val="0"/>
          <w:sz w:val="32"/>
          <w:szCs w:val="32"/>
          <w:shd w:val="clear" w:color="auto" w:fill="FFFFFF"/>
          <w:lang w:eastAsia="zh-CN"/>
        </w:rPr>
        <w:t>）</w:t>
      </w:r>
      <w:r>
        <w:rPr>
          <w:rFonts w:hint="eastAsia" w:ascii="仿宋_GB2312" w:hAnsi="仿宋_GB2312" w:eastAsia="仿宋_GB2312" w:cs="仿宋_GB2312"/>
          <w:b w:val="0"/>
          <w:i w:val="0"/>
          <w:caps w:val="0"/>
          <w:color w:val="222222"/>
          <w:spacing w:val="0"/>
          <w:sz w:val="32"/>
          <w:szCs w:val="32"/>
          <w:shd w:val="clear" w:color="auto" w:fill="FFFFFF"/>
        </w:rPr>
        <w:t>咨询。</w:t>
      </w:r>
      <w:r>
        <w:rPr>
          <w:rFonts w:hint="eastAsia" w:ascii="仿宋_GB2312" w:hAnsi="仿宋_GB2312" w:eastAsia="仿宋_GB2312" w:cs="仿宋_GB2312"/>
          <w:b w:val="0"/>
          <w:i w:val="0"/>
          <w:caps w:val="0"/>
          <w:color w:val="000000"/>
          <w:spacing w:val="0"/>
          <w:sz w:val="32"/>
          <w:szCs w:val="32"/>
          <w:shd w:val="clear" w:color="auto" w:fill="FFFFFF"/>
        </w:rPr>
        <w:t>联系人：</w:t>
      </w:r>
      <w:r>
        <w:rPr>
          <w:rFonts w:hint="eastAsia" w:ascii="仿宋_GB2312" w:hAnsi="仿宋_GB2312" w:eastAsia="仿宋_GB2312" w:cs="仿宋_GB2312"/>
          <w:b w:val="0"/>
          <w:i w:val="0"/>
          <w:caps w:val="0"/>
          <w:color w:val="000000"/>
          <w:spacing w:val="0"/>
          <w:sz w:val="32"/>
          <w:szCs w:val="32"/>
          <w:shd w:val="clear" w:color="auto" w:fill="FFFFFF"/>
          <w:lang w:eastAsia="zh-CN"/>
        </w:rPr>
        <w:t>许水媛</w:t>
      </w:r>
      <w:r>
        <w:rPr>
          <w:rFonts w:hint="eastAsia" w:ascii="仿宋_GB2312" w:hAnsi="仿宋_GB2312" w:eastAsia="仿宋_GB2312" w:cs="仿宋_GB2312"/>
          <w:b w:val="0"/>
          <w:i w:val="0"/>
          <w:caps w:val="0"/>
          <w:color w:val="000000"/>
          <w:spacing w:val="0"/>
          <w:sz w:val="32"/>
          <w:szCs w:val="32"/>
          <w:shd w:val="clear" w:color="auto" w:fill="FFFFFF"/>
        </w:rPr>
        <w:t>，电话：</w:t>
      </w:r>
      <w:r>
        <w:rPr>
          <w:rFonts w:hint="eastAsia" w:ascii="仿宋_GB2312" w:hAnsi="仿宋_GB2312" w:eastAsia="仿宋_GB2312" w:cs="仿宋_GB2312"/>
          <w:b w:val="0"/>
          <w:i w:val="0"/>
          <w:caps w:val="0"/>
          <w:color w:val="000000"/>
          <w:spacing w:val="0"/>
          <w:sz w:val="32"/>
          <w:szCs w:val="32"/>
          <w:shd w:val="clear" w:color="auto" w:fill="FFFFFF"/>
          <w:lang w:val="en-US" w:eastAsia="zh-CN"/>
        </w:rPr>
        <w:t>0662-5527679。</w:t>
      </w:r>
    </w:p>
    <w:p w14:paraId="3374B8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Pr>
          <w:rFonts w:hint="eastAsia" w:ascii="仿宋_GB2312" w:hAnsi="仿宋_GB2312" w:eastAsia="仿宋_GB2312" w:cs="仿宋_GB2312"/>
          <w:sz w:val="32"/>
          <w:szCs w:val="32"/>
          <w:lang w:val="en-US" w:eastAsia="zh-CN"/>
        </w:rPr>
      </w:pPr>
    </w:p>
    <w:p w14:paraId="7629A76E">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jc w:val="both"/>
        <w:textAlignment w:val="baseline"/>
        <w:rPr>
          <w:rStyle w:val="11"/>
          <w:rFonts w:hint="eastAsia" w:ascii="仿宋_GB2312" w:hAnsi="仿宋_GB2312" w:eastAsia="仿宋_GB2312" w:cs="仿宋_GB2312"/>
          <w:b w:val="0"/>
          <w:bCs/>
          <w:kern w:val="2"/>
          <w:sz w:val="32"/>
          <w:szCs w:val="32"/>
          <w:lang w:val="en-US" w:eastAsia="zh-CN" w:bidi="ar-SA"/>
        </w:rPr>
      </w:pPr>
      <w:r>
        <w:rPr>
          <w:rStyle w:val="11"/>
          <w:rFonts w:hint="eastAsia" w:ascii="仿宋_GB2312" w:hAnsi="仿宋_GB2312" w:eastAsia="仿宋_GB2312" w:cs="仿宋_GB2312"/>
          <w:kern w:val="2"/>
          <w:sz w:val="32"/>
          <w:szCs w:val="32"/>
          <w:lang w:val="en-US" w:eastAsia="zh-CN" w:bidi="ar-SA"/>
        </w:rPr>
        <w:t xml:space="preserve">附件： </w:t>
      </w:r>
      <w:r>
        <w:rPr>
          <w:rStyle w:val="11"/>
          <w:rFonts w:hint="eastAsia" w:ascii="仿宋_GB2312" w:hAnsi="仿宋_GB2312" w:eastAsia="仿宋_GB2312" w:cs="仿宋_GB2312"/>
          <w:b w:val="0"/>
          <w:bCs/>
          <w:kern w:val="2"/>
          <w:sz w:val="32"/>
          <w:szCs w:val="32"/>
          <w:lang w:val="en-US" w:eastAsia="zh-CN" w:bidi="ar-SA"/>
        </w:rPr>
        <w:t>阳江市阳西县用户水龙头水质监测信息公开表（2026年第三季度）</w:t>
      </w:r>
    </w:p>
    <w:p w14:paraId="406C3D21">
      <w:pPr>
        <w:keepNext w:val="0"/>
        <w:keepLines w:val="0"/>
        <w:pageBreakBefore w:val="0"/>
        <w:widowControl w:val="0"/>
        <w:kinsoku/>
        <w:wordWrap/>
        <w:overflowPunct/>
        <w:topLinePunct w:val="0"/>
        <w:autoSpaceDE/>
        <w:autoSpaceDN/>
        <w:bidi w:val="0"/>
        <w:adjustRightInd/>
        <w:snapToGrid/>
        <w:spacing w:line="560" w:lineRule="exact"/>
        <w:jc w:val="both"/>
        <w:textAlignment w:val="baseline"/>
        <w:rPr>
          <w:rStyle w:val="11"/>
          <w:rFonts w:hint="eastAsia" w:ascii="仿宋_GB2312" w:hAnsi="仿宋_GB2312" w:eastAsia="仿宋_GB2312" w:cs="仿宋_GB2312"/>
          <w:kern w:val="2"/>
          <w:sz w:val="32"/>
          <w:szCs w:val="32"/>
          <w:lang w:val="en-US" w:eastAsia="zh-CN" w:bidi="ar-SA"/>
        </w:rPr>
      </w:pPr>
      <w:r>
        <w:rPr>
          <w:rStyle w:val="11"/>
          <w:rFonts w:hint="eastAsia" w:ascii="仿宋_GB2312" w:hAnsi="仿宋_GB2312" w:eastAsia="仿宋_GB2312" w:cs="仿宋_GB2312"/>
          <w:kern w:val="2"/>
          <w:sz w:val="32"/>
          <w:szCs w:val="32"/>
          <w:lang w:val="en-US" w:eastAsia="zh-CN" w:bidi="ar-SA"/>
        </w:rPr>
        <w:t xml:space="preserve">                   </w:t>
      </w:r>
    </w:p>
    <w:p w14:paraId="2CB40447">
      <w:pPr>
        <w:keepNext w:val="0"/>
        <w:keepLines w:val="0"/>
        <w:pageBreakBefore w:val="0"/>
        <w:widowControl w:val="0"/>
        <w:kinsoku/>
        <w:wordWrap/>
        <w:overflowPunct/>
        <w:topLinePunct w:val="0"/>
        <w:autoSpaceDE/>
        <w:autoSpaceDN/>
        <w:bidi w:val="0"/>
        <w:adjustRightInd/>
        <w:snapToGrid/>
        <w:spacing w:line="560" w:lineRule="exact"/>
        <w:jc w:val="both"/>
        <w:textAlignment w:val="baseline"/>
        <w:rPr>
          <w:rStyle w:val="11"/>
          <w:rFonts w:hint="eastAsia" w:ascii="仿宋_GB2312" w:hAnsi="仿宋_GB2312" w:eastAsia="仿宋_GB2312" w:cs="仿宋_GB2312"/>
          <w:kern w:val="2"/>
          <w:sz w:val="32"/>
          <w:szCs w:val="32"/>
          <w:lang w:val="en-US" w:eastAsia="zh-CN" w:bidi="ar-SA"/>
        </w:rPr>
      </w:pPr>
    </w:p>
    <w:p w14:paraId="65DBD973">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both"/>
        <w:textAlignment w:val="baseline"/>
        <w:rPr>
          <w:rStyle w:val="11"/>
          <w:rFonts w:hint="eastAsia" w:ascii="仿宋_GB2312" w:hAnsi="仿宋_GB2312" w:eastAsia="仿宋_GB2312" w:cs="仿宋_GB2312"/>
          <w:kern w:val="2"/>
          <w:sz w:val="32"/>
          <w:szCs w:val="32"/>
          <w:lang w:val="en-US" w:eastAsia="zh-CN" w:bidi="ar-SA"/>
        </w:rPr>
      </w:pPr>
      <w:r>
        <w:rPr>
          <w:rStyle w:val="11"/>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b w:val="0"/>
          <w:i w:val="0"/>
          <w:caps w:val="0"/>
          <w:color w:val="222222"/>
          <w:spacing w:val="0"/>
          <w:sz w:val="32"/>
          <w:szCs w:val="32"/>
          <w:shd w:val="clear" w:color="auto" w:fill="FFFFFF"/>
          <w:lang w:eastAsia="zh-CN"/>
        </w:rPr>
        <w:t>阳西县卫生健康局</w:t>
      </w:r>
    </w:p>
    <w:p w14:paraId="1247ECE3">
      <w:pPr>
        <w:keepNext w:val="0"/>
        <w:keepLines w:val="0"/>
        <w:pageBreakBefore w:val="0"/>
        <w:widowControl w:val="0"/>
        <w:kinsoku/>
        <w:wordWrap/>
        <w:overflowPunct/>
        <w:topLinePunct w:val="0"/>
        <w:autoSpaceDE/>
        <w:autoSpaceDN/>
        <w:bidi w:val="0"/>
        <w:adjustRightInd/>
        <w:snapToGrid/>
        <w:spacing w:line="560" w:lineRule="exact"/>
        <w:jc w:val="both"/>
        <w:textAlignment w:val="baseline"/>
        <w:rPr>
          <w:rStyle w:val="11"/>
          <w:rFonts w:hint="eastAsia" w:ascii="仿宋_GB2312" w:hAnsi="仿宋_GB2312" w:eastAsia="仿宋_GB2312" w:cs="仿宋_GB2312"/>
          <w:kern w:val="2"/>
          <w:sz w:val="32"/>
          <w:szCs w:val="32"/>
          <w:lang w:val="en-US" w:eastAsia="zh-CN" w:bidi="ar-SA"/>
        </w:rPr>
      </w:pPr>
      <w:r>
        <w:rPr>
          <w:rStyle w:val="11"/>
          <w:rFonts w:hint="eastAsia" w:ascii="仿宋_GB2312" w:hAnsi="仿宋_GB2312" w:eastAsia="仿宋_GB2312" w:cs="仿宋_GB2312"/>
          <w:kern w:val="2"/>
          <w:sz w:val="32"/>
          <w:szCs w:val="32"/>
          <w:lang w:val="en-US" w:eastAsia="zh-CN" w:bidi="ar-SA"/>
        </w:rPr>
        <w:t xml:space="preserve">                            2026年9月29日</w:t>
      </w:r>
    </w:p>
    <w:p w14:paraId="1CEF9C5A">
      <w:pPr>
        <w:spacing w:line="560" w:lineRule="exact"/>
        <w:jc w:val="both"/>
        <w:textAlignment w:val="baseline"/>
        <w:rPr>
          <w:rStyle w:val="11"/>
          <w:rFonts w:ascii="仿宋" w:hAnsi="仿宋" w:eastAsia="仿宋"/>
          <w:kern w:val="2"/>
          <w:sz w:val="32"/>
          <w:szCs w:val="32"/>
          <w:lang w:val="en-US" w:eastAsia="zh-CN" w:bidi="ar-SA"/>
        </w:rPr>
      </w:pPr>
    </w:p>
    <w:p w14:paraId="1D11AED0">
      <w:pPr>
        <w:spacing w:line="560" w:lineRule="exact"/>
        <w:jc w:val="both"/>
        <w:textAlignment w:val="baseline"/>
        <w:rPr>
          <w:rStyle w:val="11"/>
          <w:rFonts w:ascii="仿宋" w:hAnsi="仿宋" w:eastAsia="仿宋"/>
          <w:kern w:val="2"/>
          <w:sz w:val="32"/>
          <w:szCs w:val="32"/>
          <w:lang w:val="en-US" w:eastAsia="zh-CN" w:bidi="ar-SA"/>
        </w:rPr>
      </w:pPr>
    </w:p>
    <w:p w14:paraId="1165F99C">
      <w:pPr>
        <w:spacing w:line="560" w:lineRule="exact"/>
        <w:jc w:val="both"/>
        <w:textAlignment w:val="baseline"/>
        <w:rPr>
          <w:rStyle w:val="11"/>
          <w:rFonts w:ascii="仿宋" w:hAnsi="仿宋" w:eastAsia="仿宋"/>
          <w:kern w:val="2"/>
          <w:sz w:val="32"/>
          <w:szCs w:val="32"/>
          <w:lang w:val="en-US" w:eastAsia="zh-CN" w:bidi="ar-SA"/>
        </w:rPr>
      </w:pPr>
    </w:p>
    <w:p w14:paraId="2442488C">
      <w:pPr>
        <w:spacing w:line="560" w:lineRule="exact"/>
        <w:jc w:val="both"/>
        <w:textAlignment w:val="baseline"/>
        <w:rPr>
          <w:rStyle w:val="11"/>
          <w:rFonts w:ascii="仿宋" w:hAnsi="仿宋" w:eastAsia="仿宋"/>
          <w:kern w:val="2"/>
          <w:sz w:val="32"/>
          <w:szCs w:val="32"/>
          <w:lang w:val="en-US" w:eastAsia="zh-CN" w:bidi="ar-SA"/>
        </w:rPr>
      </w:pPr>
    </w:p>
    <w:p w14:paraId="3E56F58B">
      <w:pPr>
        <w:spacing w:line="560" w:lineRule="exact"/>
        <w:jc w:val="both"/>
        <w:textAlignment w:val="baseline"/>
        <w:rPr>
          <w:rStyle w:val="11"/>
          <w:rFonts w:ascii="仿宋" w:hAnsi="仿宋" w:eastAsia="仿宋"/>
          <w:kern w:val="2"/>
          <w:sz w:val="32"/>
          <w:szCs w:val="32"/>
          <w:lang w:val="en-US" w:eastAsia="zh-CN" w:bidi="ar-SA"/>
        </w:rPr>
      </w:pPr>
    </w:p>
    <w:p w14:paraId="42AF9DB4">
      <w:pPr>
        <w:spacing w:line="560" w:lineRule="exact"/>
        <w:jc w:val="both"/>
        <w:textAlignment w:val="baseline"/>
        <w:rPr>
          <w:rStyle w:val="11"/>
          <w:rFonts w:ascii="仿宋" w:hAnsi="仿宋" w:eastAsia="仿宋"/>
          <w:kern w:val="2"/>
          <w:sz w:val="32"/>
          <w:szCs w:val="32"/>
          <w:lang w:val="en-US" w:eastAsia="zh-CN" w:bidi="ar-SA"/>
        </w:rPr>
      </w:pPr>
    </w:p>
    <w:p w14:paraId="1DA746AE">
      <w:pPr>
        <w:rPr>
          <w:rFonts w:hint="eastAsia" w:ascii="仿宋_GB2312" w:eastAsia="仿宋_GB2312"/>
          <w:sz w:val="32"/>
          <w:szCs w:val="32"/>
        </w:rPr>
      </w:pPr>
    </w:p>
    <w:p w14:paraId="01AE6199">
      <w:pPr>
        <w:rPr>
          <w:rFonts w:hint="eastAsia" w:ascii="仿宋_GB2312" w:eastAsia="仿宋_GB2312"/>
          <w:sz w:val="32"/>
          <w:szCs w:val="32"/>
        </w:rPr>
      </w:pPr>
    </w:p>
    <w:p w14:paraId="48E2F3E5">
      <w:pPr>
        <w:rPr>
          <w:rFonts w:hint="eastAsia" w:ascii="仿宋_GB2312" w:eastAsia="仿宋_GB2312"/>
          <w:sz w:val="32"/>
          <w:szCs w:val="32"/>
        </w:rPr>
      </w:pPr>
    </w:p>
    <w:p w14:paraId="4BFE5ED4">
      <w:pPr>
        <w:rPr>
          <w:rFonts w:hint="eastAsia" w:ascii="仿宋_GB2312" w:eastAsia="仿宋_GB2312"/>
          <w:sz w:val="32"/>
          <w:szCs w:val="32"/>
        </w:rPr>
      </w:pPr>
    </w:p>
    <w:p w14:paraId="22B34CCC">
      <w:pPr>
        <w:rPr>
          <w:rFonts w:hint="eastAsia" w:ascii="仿宋_GB2312" w:eastAsia="仿宋_GB2312"/>
          <w:sz w:val="32"/>
          <w:szCs w:val="32"/>
        </w:rPr>
        <w:sectPr>
          <w:headerReference r:id="rId3" w:type="default"/>
          <w:footerReference r:id="rId4" w:type="default"/>
          <w:pgSz w:w="11906" w:h="16838"/>
          <w:pgMar w:top="1440" w:right="1800" w:bottom="1553" w:left="1800" w:header="851" w:footer="992" w:gutter="0"/>
          <w:pgNumType w:fmt="decimal"/>
          <w:cols w:space="425" w:num="1"/>
          <w:docGrid w:type="lines" w:linePitch="312" w:charSpace="0"/>
        </w:sectPr>
      </w:pPr>
    </w:p>
    <w:p w14:paraId="4EF37985">
      <w:pPr>
        <w:jc w:val="both"/>
        <w:textAlignment w:val="baseline"/>
        <w:rPr>
          <w:rStyle w:val="11"/>
          <w:rFonts w:hint="eastAsia" w:ascii="黑体" w:hAnsi="黑体" w:eastAsia="黑体" w:cs="黑体"/>
          <w:b w:val="0"/>
          <w:bCs w:val="0"/>
          <w:kern w:val="2"/>
          <w:sz w:val="32"/>
          <w:szCs w:val="32"/>
          <w:lang w:val="en-US" w:eastAsia="zh-CN" w:bidi="ar-SA"/>
        </w:rPr>
      </w:pPr>
      <w:r>
        <w:rPr>
          <w:rStyle w:val="11"/>
          <w:rFonts w:hint="eastAsia" w:ascii="黑体" w:hAnsi="黑体" w:eastAsia="黑体" w:cs="黑体"/>
          <w:b w:val="0"/>
          <w:bCs w:val="0"/>
          <w:kern w:val="2"/>
          <w:sz w:val="32"/>
          <w:szCs w:val="32"/>
          <w:lang w:val="en-US" w:eastAsia="zh-CN" w:bidi="ar-SA"/>
        </w:rPr>
        <w:t>附件</w:t>
      </w:r>
    </w:p>
    <w:p w14:paraId="36803234">
      <w:pPr>
        <w:jc w:val="center"/>
        <w:textAlignment w:val="baseline"/>
        <w:rPr>
          <w:rStyle w:val="11"/>
          <w:rFonts w:hint="eastAsia" w:ascii="方正小标宋简体" w:hAnsi="方正小标宋简体" w:eastAsia="方正小标宋简体" w:cs="方正小标宋简体"/>
          <w:b w:val="0"/>
          <w:bCs/>
          <w:kern w:val="2"/>
          <w:sz w:val="44"/>
          <w:szCs w:val="44"/>
          <w:lang w:val="en-US" w:eastAsia="zh-CN" w:bidi="ar-SA"/>
        </w:rPr>
      </w:pPr>
      <w:r>
        <w:rPr>
          <w:rStyle w:val="11"/>
          <w:rFonts w:hint="eastAsia" w:ascii="方正小标宋简体" w:hAnsi="方正小标宋简体" w:eastAsia="方正小标宋简体" w:cs="方正小标宋简体"/>
          <w:b w:val="0"/>
          <w:bCs/>
          <w:kern w:val="2"/>
          <w:sz w:val="44"/>
          <w:szCs w:val="44"/>
          <w:lang w:val="en-US" w:eastAsia="zh-CN" w:bidi="ar-SA"/>
        </w:rPr>
        <w:t>阳江市阳西县用户水龙头水质监测信息公开表（2026年第三季度）</w:t>
      </w:r>
    </w:p>
    <w:tbl>
      <w:tblPr>
        <w:tblStyle w:val="5"/>
        <w:tblW w:w="15300" w:type="dxa"/>
        <w:tblInd w:w="-8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5"/>
        <w:gridCol w:w="1552"/>
        <w:gridCol w:w="968"/>
        <w:gridCol w:w="1050"/>
        <w:gridCol w:w="1290"/>
        <w:gridCol w:w="1267"/>
        <w:gridCol w:w="4733"/>
        <w:gridCol w:w="1620"/>
        <w:gridCol w:w="1140"/>
        <w:gridCol w:w="1185"/>
      </w:tblGrid>
      <w:tr w14:paraId="2E598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495" w:type="dxa"/>
            <w:tcBorders>
              <w:top w:val="single" w:color="000000" w:sz="4" w:space="0"/>
              <w:left w:val="single" w:color="000000" w:sz="4" w:space="0"/>
              <w:bottom w:val="single" w:color="000000" w:sz="4" w:space="0"/>
              <w:right w:val="single" w:color="000000" w:sz="4" w:space="0"/>
            </w:tcBorders>
            <w:vAlign w:val="center"/>
          </w:tcPr>
          <w:p w14:paraId="1CB0C59A">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序号</w:t>
            </w:r>
          </w:p>
        </w:tc>
        <w:tc>
          <w:tcPr>
            <w:tcW w:w="1552" w:type="dxa"/>
            <w:tcBorders>
              <w:top w:val="single" w:color="000000" w:sz="4" w:space="0"/>
              <w:left w:val="single" w:color="000000" w:sz="4" w:space="0"/>
              <w:bottom w:val="single" w:color="000000" w:sz="4" w:space="0"/>
              <w:right w:val="single" w:color="000000" w:sz="4" w:space="0"/>
            </w:tcBorders>
            <w:vAlign w:val="center"/>
          </w:tcPr>
          <w:p w14:paraId="79ED8001">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监测点地址</w:t>
            </w:r>
          </w:p>
        </w:tc>
        <w:tc>
          <w:tcPr>
            <w:tcW w:w="968" w:type="dxa"/>
            <w:tcBorders>
              <w:top w:val="single" w:color="000000" w:sz="4" w:space="0"/>
              <w:left w:val="single" w:color="000000" w:sz="4" w:space="0"/>
              <w:bottom w:val="single" w:color="000000" w:sz="4" w:space="0"/>
              <w:right w:val="single" w:color="000000" w:sz="4" w:space="0"/>
            </w:tcBorders>
            <w:vAlign w:val="center"/>
          </w:tcPr>
          <w:p w14:paraId="00FA5580">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供水单位</w:t>
            </w:r>
          </w:p>
        </w:tc>
        <w:tc>
          <w:tcPr>
            <w:tcW w:w="1050" w:type="dxa"/>
            <w:tcBorders>
              <w:top w:val="single" w:color="000000" w:sz="4" w:space="0"/>
              <w:left w:val="single" w:color="000000" w:sz="4" w:space="0"/>
              <w:bottom w:val="single" w:color="000000" w:sz="4" w:space="0"/>
              <w:right w:val="single" w:color="000000" w:sz="4" w:space="0"/>
            </w:tcBorders>
            <w:vAlign w:val="center"/>
          </w:tcPr>
          <w:p w14:paraId="0D6CF0F9">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采样单位</w:t>
            </w:r>
          </w:p>
        </w:tc>
        <w:tc>
          <w:tcPr>
            <w:tcW w:w="1290" w:type="dxa"/>
            <w:tcBorders>
              <w:top w:val="single" w:color="000000" w:sz="4" w:space="0"/>
              <w:left w:val="single" w:color="000000" w:sz="4" w:space="0"/>
              <w:bottom w:val="single" w:color="000000" w:sz="4" w:space="0"/>
              <w:right w:val="single" w:color="000000" w:sz="4" w:space="0"/>
            </w:tcBorders>
            <w:vAlign w:val="center"/>
          </w:tcPr>
          <w:p w14:paraId="272B9EEA">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检测单位</w:t>
            </w:r>
          </w:p>
        </w:tc>
        <w:tc>
          <w:tcPr>
            <w:tcW w:w="1267" w:type="dxa"/>
            <w:tcBorders>
              <w:top w:val="single" w:color="000000" w:sz="4" w:space="0"/>
              <w:left w:val="single" w:color="000000" w:sz="4" w:space="0"/>
              <w:bottom w:val="single" w:color="000000" w:sz="4" w:space="0"/>
              <w:right w:val="single" w:color="000000" w:sz="4" w:space="0"/>
            </w:tcBorders>
            <w:vAlign w:val="center"/>
          </w:tcPr>
          <w:p w14:paraId="6E14C2C2">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检测时间</w:t>
            </w:r>
          </w:p>
        </w:tc>
        <w:tc>
          <w:tcPr>
            <w:tcW w:w="4733" w:type="dxa"/>
            <w:tcBorders>
              <w:top w:val="single" w:color="000000" w:sz="4" w:space="0"/>
              <w:left w:val="single" w:color="000000" w:sz="4" w:space="0"/>
              <w:bottom w:val="single" w:color="000000" w:sz="4" w:space="0"/>
              <w:right w:val="single" w:color="000000" w:sz="4" w:space="0"/>
            </w:tcBorders>
            <w:vAlign w:val="center"/>
          </w:tcPr>
          <w:p w14:paraId="49219F50">
            <w:pPr>
              <w:ind w:left="720"/>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监测指标</w:t>
            </w:r>
          </w:p>
        </w:tc>
        <w:tc>
          <w:tcPr>
            <w:tcW w:w="1620" w:type="dxa"/>
            <w:tcBorders>
              <w:top w:val="single" w:color="000000" w:sz="4" w:space="0"/>
              <w:left w:val="single" w:color="000000" w:sz="4" w:space="0"/>
              <w:bottom w:val="single" w:color="000000" w:sz="4" w:space="0"/>
              <w:right w:val="single" w:color="000000" w:sz="4" w:space="0"/>
            </w:tcBorders>
            <w:vAlign w:val="center"/>
          </w:tcPr>
          <w:p w14:paraId="7C352C21">
            <w:pPr>
              <w:ind w:left="75" w:hanging="105" w:hangingChars="50"/>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检测结果评价</w:t>
            </w:r>
          </w:p>
        </w:tc>
        <w:tc>
          <w:tcPr>
            <w:tcW w:w="1140" w:type="dxa"/>
            <w:tcBorders>
              <w:top w:val="single" w:color="000000" w:sz="4" w:space="0"/>
              <w:left w:val="single" w:color="000000" w:sz="4" w:space="0"/>
              <w:bottom w:val="single" w:color="000000" w:sz="4" w:space="0"/>
              <w:right w:val="single" w:color="000000" w:sz="4" w:space="0"/>
            </w:tcBorders>
            <w:vAlign w:val="center"/>
          </w:tcPr>
          <w:p w14:paraId="29F0E987">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不达标指标的检测值</w:t>
            </w:r>
          </w:p>
        </w:tc>
        <w:tc>
          <w:tcPr>
            <w:tcW w:w="1185" w:type="dxa"/>
            <w:tcBorders>
              <w:top w:val="single" w:color="000000" w:sz="4" w:space="0"/>
              <w:left w:val="single" w:color="000000" w:sz="4" w:space="0"/>
              <w:bottom w:val="single" w:color="000000" w:sz="4" w:space="0"/>
              <w:right w:val="single" w:color="000000" w:sz="4" w:space="0"/>
            </w:tcBorders>
            <w:vAlign w:val="center"/>
          </w:tcPr>
          <w:p w14:paraId="65B506BE">
            <w:pPr>
              <w:jc w:val="center"/>
              <w:textAlignment w:val="baseline"/>
              <w:rPr>
                <w:rStyle w:val="11"/>
                <w:rFonts w:hint="eastAsia" w:asciiTheme="minorEastAsia" w:hAnsiTheme="minorEastAsia" w:eastAsiaTheme="minorEastAsia" w:cstheme="minorEastAsia"/>
                <w:b/>
                <w:bCs/>
                <w:kern w:val="2"/>
                <w:sz w:val="21"/>
                <w:szCs w:val="21"/>
                <w:lang w:val="en-US" w:eastAsia="zh-CN" w:bidi="ar-SA"/>
              </w:rPr>
            </w:pPr>
            <w:r>
              <w:rPr>
                <w:rStyle w:val="11"/>
                <w:rFonts w:hint="eastAsia" w:asciiTheme="minorEastAsia" w:hAnsiTheme="minorEastAsia" w:eastAsiaTheme="minorEastAsia" w:cstheme="minorEastAsia"/>
                <w:b/>
                <w:bCs/>
                <w:kern w:val="2"/>
                <w:sz w:val="21"/>
                <w:szCs w:val="21"/>
                <w:lang w:val="en-US" w:eastAsia="zh-CN" w:bidi="ar-SA"/>
              </w:rPr>
              <w:t>健康风险提示及安全饮水建议</w:t>
            </w:r>
          </w:p>
        </w:tc>
      </w:tr>
      <w:tr w14:paraId="55DDE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7" w:hRule="atLeast"/>
        </w:trPr>
        <w:tc>
          <w:tcPr>
            <w:tcW w:w="495" w:type="dxa"/>
            <w:tcBorders>
              <w:top w:val="single" w:color="000000" w:sz="4" w:space="0"/>
              <w:left w:val="single" w:color="000000" w:sz="4" w:space="0"/>
              <w:bottom w:val="single" w:color="000000" w:sz="4" w:space="0"/>
              <w:right w:val="single" w:color="000000" w:sz="4" w:space="0"/>
            </w:tcBorders>
            <w:vAlign w:val="center"/>
          </w:tcPr>
          <w:p w14:paraId="1BB51063">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1</w:t>
            </w:r>
          </w:p>
        </w:tc>
        <w:tc>
          <w:tcPr>
            <w:tcW w:w="1552" w:type="dxa"/>
            <w:tcBorders>
              <w:top w:val="single" w:color="000000" w:sz="4" w:space="0"/>
              <w:left w:val="single" w:color="000000" w:sz="4" w:space="0"/>
              <w:bottom w:val="single" w:color="000000" w:sz="4" w:space="0"/>
              <w:right w:val="single" w:color="000000" w:sz="4" w:space="0"/>
            </w:tcBorders>
            <w:vAlign w:val="center"/>
          </w:tcPr>
          <w:p w14:paraId="7C0A24AA">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阳江市阳西县</w:t>
            </w:r>
            <w:r>
              <w:rPr>
                <w:rStyle w:val="11"/>
                <w:rFonts w:hint="eastAsia" w:asciiTheme="minorEastAsia" w:hAnsiTheme="minorEastAsia" w:cstheme="minorEastAsia"/>
                <w:kern w:val="2"/>
                <w:sz w:val="21"/>
                <w:szCs w:val="21"/>
                <w:lang w:val="en-US" w:eastAsia="zh-CN" w:bidi="ar-SA"/>
              </w:rPr>
              <w:t>人民大道北与迎宾大道交汇处九州国际大酒店</w:t>
            </w:r>
          </w:p>
        </w:tc>
        <w:tc>
          <w:tcPr>
            <w:tcW w:w="968" w:type="dxa"/>
            <w:tcBorders>
              <w:top w:val="single" w:color="000000" w:sz="4" w:space="0"/>
              <w:left w:val="single" w:color="000000" w:sz="4" w:space="0"/>
              <w:bottom w:val="single" w:color="000000" w:sz="4" w:space="0"/>
              <w:right w:val="single" w:color="000000" w:sz="4" w:space="0"/>
            </w:tcBorders>
            <w:vAlign w:val="center"/>
          </w:tcPr>
          <w:p w14:paraId="6A285E58">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阳西县扬帆供水有限公司</w:t>
            </w:r>
          </w:p>
        </w:tc>
        <w:tc>
          <w:tcPr>
            <w:tcW w:w="1050" w:type="dxa"/>
            <w:tcBorders>
              <w:top w:val="single" w:color="000000" w:sz="4" w:space="0"/>
              <w:left w:val="single" w:color="000000" w:sz="4" w:space="0"/>
              <w:bottom w:val="single" w:color="000000" w:sz="4" w:space="0"/>
              <w:right w:val="single" w:color="000000" w:sz="4" w:space="0"/>
            </w:tcBorders>
            <w:vAlign w:val="center"/>
          </w:tcPr>
          <w:p w14:paraId="250C71BA">
            <w:pPr>
              <w:jc w:val="center"/>
              <w:textAlignment w:val="baseline"/>
              <w:rPr>
                <w:rStyle w:val="11"/>
                <w:rFonts w:hint="default"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90" w:type="dxa"/>
            <w:tcBorders>
              <w:top w:val="single" w:color="000000" w:sz="4" w:space="0"/>
              <w:left w:val="single" w:color="000000" w:sz="4" w:space="0"/>
              <w:bottom w:val="single" w:color="000000" w:sz="4" w:space="0"/>
              <w:right w:val="single" w:color="000000" w:sz="4" w:space="0"/>
            </w:tcBorders>
            <w:vAlign w:val="center"/>
          </w:tcPr>
          <w:p w14:paraId="307F80DE">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67" w:type="dxa"/>
            <w:tcBorders>
              <w:top w:val="single" w:color="000000" w:sz="4" w:space="0"/>
              <w:left w:val="single" w:color="000000" w:sz="4" w:space="0"/>
              <w:bottom w:val="single" w:color="000000" w:sz="4" w:space="0"/>
              <w:right w:val="single" w:color="000000" w:sz="4" w:space="0"/>
            </w:tcBorders>
            <w:vAlign w:val="center"/>
          </w:tcPr>
          <w:p w14:paraId="56F58D1C">
            <w:pPr>
              <w:jc w:val="center"/>
              <w:textAlignment w:val="baseline"/>
              <w:rPr>
                <w:rStyle w:val="11"/>
                <w:rFonts w:hint="default"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28</w:t>
            </w:r>
          </w:p>
        </w:tc>
        <w:tc>
          <w:tcPr>
            <w:tcW w:w="4733" w:type="dxa"/>
            <w:tcBorders>
              <w:top w:val="single" w:color="000000" w:sz="4" w:space="0"/>
              <w:left w:val="single" w:color="000000" w:sz="4" w:space="0"/>
              <w:bottom w:val="single" w:color="000000" w:sz="4" w:space="0"/>
              <w:right w:val="single" w:color="000000" w:sz="4" w:space="0"/>
            </w:tcBorders>
            <w:vAlign w:val="center"/>
          </w:tcPr>
          <w:p w14:paraId="4A135022">
            <w:pPr>
              <w:jc w:val="both"/>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7FFA0928">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经检测，结果为所检指标均达标</w:t>
            </w:r>
            <w:r>
              <w:rPr>
                <w:rStyle w:val="11"/>
                <w:rFonts w:hint="eastAsia" w:asciiTheme="minorEastAsia" w:hAnsiTheme="minorEastAsia" w:cstheme="minorEastAsia"/>
                <w:kern w:val="2"/>
                <w:sz w:val="21"/>
                <w:szCs w:val="21"/>
                <w:lang w:val="en-US" w:eastAsia="zh-CN" w:bidi="ar-SA"/>
              </w:rPr>
              <w:t>。</w:t>
            </w:r>
          </w:p>
        </w:tc>
        <w:tc>
          <w:tcPr>
            <w:tcW w:w="1140" w:type="dxa"/>
            <w:tcBorders>
              <w:top w:val="single" w:color="000000" w:sz="4" w:space="0"/>
              <w:left w:val="single" w:color="000000" w:sz="4" w:space="0"/>
              <w:bottom w:val="single" w:color="000000" w:sz="4" w:space="0"/>
              <w:right w:val="single" w:color="000000" w:sz="4" w:space="0"/>
            </w:tcBorders>
            <w:vAlign w:val="center"/>
          </w:tcPr>
          <w:p w14:paraId="19F69536">
            <w:pPr>
              <w:ind w:firstLine="315" w:firstLineChars="150"/>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无</w:t>
            </w:r>
          </w:p>
        </w:tc>
        <w:tc>
          <w:tcPr>
            <w:tcW w:w="1185" w:type="dxa"/>
            <w:tcBorders>
              <w:top w:val="single" w:color="000000" w:sz="4" w:space="0"/>
              <w:left w:val="single" w:color="000000" w:sz="4" w:space="0"/>
              <w:bottom w:val="single" w:color="000000" w:sz="4" w:space="0"/>
              <w:right w:val="single" w:color="000000" w:sz="4" w:space="0"/>
            </w:tcBorders>
            <w:vAlign w:val="center"/>
          </w:tcPr>
          <w:p w14:paraId="4629466F">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无</w:t>
            </w:r>
          </w:p>
        </w:tc>
      </w:tr>
      <w:tr w14:paraId="2385C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5" w:hRule="atLeast"/>
        </w:trPr>
        <w:tc>
          <w:tcPr>
            <w:tcW w:w="495" w:type="dxa"/>
            <w:tcBorders>
              <w:top w:val="single" w:color="000000" w:sz="4" w:space="0"/>
              <w:left w:val="single" w:color="000000" w:sz="4" w:space="0"/>
              <w:bottom w:val="single" w:color="000000" w:sz="4" w:space="0"/>
              <w:right w:val="single" w:color="000000" w:sz="4" w:space="0"/>
            </w:tcBorders>
            <w:vAlign w:val="center"/>
          </w:tcPr>
          <w:p w14:paraId="74543FAF">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w:t>
            </w:r>
          </w:p>
        </w:tc>
        <w:tc>
          <w:tcPr>
            <w:tcW w:w="1552" w:type="dxa"/>
            <w:tcBorders>
              <w:top w:val="single" w:color="000000" w:sz="4" w:space="0"/>
              <w:left w:val="single" w:color="000000" w:sz="4" w:space="0"/>
              <w:bottom w:val="single" w:color="000000" w:sz="4" w:space="0"/>
              <w:right w:val="single" w:color="000000" w:sz="4" w:space="0"/>
            </w:tcBorders>
            <w:vAlign w:val="center"/>
          </w:tcPr>
          <w:p w14:paraId="04D60AE6">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cstheme="minorEastAsia"/>
                <w:kern w:val="2"/>
                <w:sz w:val="21"/>
                <w:szCs w:val="21"/>
                <w:lang w:val="en-US" w:eastAsia="zh-CN" w:bidi="ar-SA"/>
              </w:rPr>
              <w:t>阳西县织贡镇县城六区明德中心幼儿园</w:t>
            </w:r>
          </w:p>
        </w:tc>
        <w:tc>
          <w:tcPr>
            <w:tcW w:w="968" w:type="dxa"/>
            <w:tcBorders>
              <w:top w:val="single" w:color="000000" w:sz="4" w:space="0"/>
              <w:left w:val="single" w:color="000000" w:sz="4" w:space="0"/>
              <w:bottom w:val="single" w:color="000000" w:sz="4" w:space="0"/>
              <w:right w:val="single" w:color="000000" w:sz="4" w:space="0"/>
            </w:tcBorders>
            <w:vAlign w:val="center"/>
          </w:tcPr>
          <w:p w14:paraId="5E2FBB83">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阳西县扬帆供水有限公司</w:t>
            </w:r>
          </w:p>
        </w:tc>
        <w:tc>
          <w:tcPr>
            <w:tcW w:w="1050" w:type="dxa"/>
            <w:tcBorders>
              <w:top w:val="single" w:color="000000" w:sz="4" w:space="0"/>
              <w:left w:val="single" w:color="000000" w:sz="4" w:space="0"/>
              <w:bottom w:val="single" w:color="000000" w:sz="4" w:space="0"/>
              <w:right w:val="single" w:color="000000" w:sz="4" w:space="0"/>
            </w:tcBorders>
            <w:vAlign w:val="center"/>
          </w:tcPr>
          <w:p w14:paraId="4F33E9ED">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90" w:type="dxa"/>
            <w:tcBorders>
              <w:top w:val="single" w:color="000000" w:sz="4" w:space="0"/>
              <w:left w:val="single" w:color="000000" w:sz="4" w:space="0"/>
              <w:bottom w:val="single" w:color="000000" w:sz="4" w:space="0"/>
              <w:right w:val="single" w:color="000000" w:sz="4" w:space="0"/>
            </w:tcBorders>
            <w:vAlign w:val="center"/>
          </w:tcPr>
          <w:p w14:paraId="7ACA28DC">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67" w:type="dxa"/>
            <w:tcBorders>
              <w:top w:val="single" w:color="000000" w:sz="4" w:space="0"/>
              <w:left w:val="single" w:color="000000" w:sz="4" w:space="0"/>
              <w:bottom w:val="single" w:color="000000" w:sz="4" w:space="0"/>
              <w:right w:val="single" w:color="000000" w:sz="4" w:space="0"/>
            </w:tcBorders>
            <w:vAlign w:val="center"/>
          </w:tcPr>
          <w:p w14:paraId="26997763">
            <w:pPr>
              <w:jc w:val="center"/>
              <w:textAlignment w:val="baseline"/>
              <w:rPr>
                <w:rStyle w:val="11"/>
                <w:rFonts w:hint="default"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29</w:t>
            </w:r>
          </w:p>
        </w:tc>
        <w:tc>
          <w:tcPr>
            <w:tcW w:w="4733" w:type="dxa"/>
            <w:tcBorders>
              <w:top w:val="single" w:color="000000" w:sz="4" w:space="0"/>
              <w:left w:val="single" w:color="000000" w:sz="4" w:space="0"/>
              <w:bottom w:val="single" w:color="000000" w:sz="4" w:space="0"/>
              <w:right w:val="single" w:color="000000" w:sz="4" w:space="0"/>
            </w:tcBorders>
            <w:vAlign w:val="center"/>
          </w:tcPr>
          <w:p w14:paraId="39B9CBE4">
            <w:pPr>
              <w:jc w:val="both"/>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620F605D">
            <w:pPr>
              <w:jc w:val="both"/>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经检测，结果为所检指标均达标</w:t>
            </w:r>
            <w:r>
              <w:rPr>
                <w:rStyle w:val="11"/>
                <w:rFonts w:hint="eastAsia" w:asciiTheme="minorEastAsia" w:hAnsiTheme="minorEastAsia" w:cstheme="minorEastAsia"/>
                <w:kern w:val="2"/>
                <w:sz w:val="21"/>
                <w:szCs w:val="21"/>
                <w:lang w:val="en-US" w:eastAsia="zh-CN" w:bidi="ar-SA"/>
              </w:rPr>
              <w:t>。</w:t>
            </w:r>
          </w:p>
        </w:tc>
        <w:tc>
          <w:tcPr>
            <w:tcW w:w="1140" w:type="dxa"/>
            <w:tcBorders>
              <w:top w:val="single" w:color="000000" w:sz="4" w:space="0"/>
              <w:left w:val="single" w:color="000000" w:sz="4" w:space="0"/>
              <w:bottom w:val="single" w:color="000000" w:sz="4" w:space="0"/>
              <w:right w:val="single" w:color="000000" w:sz="4" w:space="0"/>
            </w:tcBorders>
            <w:vAlign w:val="center"/>
          </w:tcPr>
          <w:p w14:paraId="380143B5">
            <w:pPr>
              <w:ind w:firstLine="315" w:firstLineChars="150"/>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无</w:t>
            </w:r>
          </w:p>
        </w:tc>
        <w:tc>
          <w:tcPr>
            <w:tcW w:w="1185" w:type="dxa"/>
            <w:tcBorders>
              <w:top w:val="single" w:color="000000" w:sz="4" w:space="0"/>
              <w:left w:val="single" w:color="000000" w:sz="4" w:space="0"/>
              <w:bottom w:val="single" w:color="000000" w:sz="4" w:space="0"/>
              <w:right w:val="single" w:color="000000" w:sz="4" w:space="0"/>
            </w:tcBorders>
            <w:vAlign w:val="center"/>
          </w:tcPr>
          <w:p w14:paraId="3500F2B2">
            <w:pPr>
              <w:jc w:val="center"/>
              <w:textAlignment w:val="baseline"/>
              <w:rPr>
                <w:rStyle w:val="11"/>
                <w:rFonts w:hint="eastAsia" w:asciiTheme="minorEastAsia" w:hAnsiTheme="minorEastAsia" w:eastAsiaTheme="minorEastAsia" w:cstheme="min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无</w:t>
            </w:r>
          </w:p>
        </w:tc>
      </w:tr>
      <w:tr w14:paraId="5B49A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8" w:hRule="atLeast"/>
        </w:trPr>
        <w:tc>
          <w:tcPr>
            <w:tcW w:w="495" w:type="dxa"/>
            <w:tcBorders>
              <w:top w:val="single" w:color="000000" w:sz="4" w:space="0"/>
              <w:left w:val="single" w:color="000000" w:sz="4" w:space="0"/>
              <w:bottom w:val="single" w:color="000000" w:sz="4" w:space="0"/>
              <w:right w:val="single" w:color="000000" w:sz="4" w:space="0"/>
            </w:tcBorders>
            <w:vAlign w:val="center"/>
          </w:tcPr>
          <w:p w14:paraId="5C0F680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3</w:t>
            </w:r>
          </w:p>
        </w:tc>
        <w:tc>
          <w:tcPr>
            <w:tcW w:w="1552" w:type="dxa"/>
            <w:tcBorders>
              <w:top w:val="single" w:color="000000" w:sz="4" w:space="0"/>
              <w:left w:val="single" w:color="000000" w:sz="4" w:space="0"/>
              <w:bottom w:val="single" w:color="000000" w:sz="4" w:space="0"/>
              <w:right w:val="single" w:color="000000" w:sz="4" w:space="0"/>
            </w:tcBorders>
            <w:vAlign w:val="center"/>
          </w:tcPr>
          <w:p w14:paraId="3F88C83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阳江市阳西县织贡镇方正路双飞温泉城小区</w:t>
            </w:r>
          </w:p>
        </w:tc>
        <w:tc>
          <w:tcPr>
            <w:tcW w:w="968" w:type="dxa"/>
            <w:tcBorders>
              <w:top w:val="single" w:color="000000" w:sz="4" w:space="0"/>
              <w:left w:val="single" w:color="000000" w:sz="4" w:space="0"/>
              <w:bottom w:val="single" w:color="000000" w:sz="4" w:space="0"/>
              <w:right w:val="single" w:color="000000" w:sz="4" w:space="0"/>
            </w:tcBorders>
            <w:vAlign w:val="center"/>
          </w:tcPr>
          <w:p w14:paraId="11E7D2F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50" w:type="dxa"/>
            <w:tcBorders>
              <w:top w:val="single" w:color="000000" w:sz="4" w:space="0"/>
              <w:left w:val="single" w:color="000000" w:sz="4" w:space="0"/>
              <w:bottom w:val="single" w:color="000000" w:sz="4" w:space="0"/>
              <w:right w:val="single" w:color="000000" w:sz="4" w:space="0"/>
            </w:tcBorders>
            <w:vAlign w:val="center"/>
          </w:tcPr>
          <w:p w14:paraId="57341235">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90" w:type="dxa"/>
            <w:tcBorders>
              <w:top w:val="single" w:color="000000" w:sz="4" w:space="0"/>
              <w:left w:val="single" w:color="000000" w:sz="4" w:space="0"/>
              <w:bottom w:val="single" w:color="000000" w:sz="4" w:space="0"/>
              <w:right w:val="single" w:color="000000" w:sz="4" w:space="0"/>
            </w:tcBorders>
            <w:vAlign w:val="center"/>
          </w:tcPr>
          <w:p w14:paraId="06A194C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67" w:type="dxa"/>
            <w:tcBorders>
              <w:top w:val="single" w:color="000000" w:sz="4" w:space="0"/>
              <w:left w:val="single" w:color="000000" w:sz="4" w:space="0"/>
              <w:bottom w:val="single" w:color="000000" w:sz="4" w:space="0"/>
              <w:right w:val="single" w:color="000000" w:sz="4" w:space="0"/>
            </w:tcBorders>
            <w:vAlign w:val="center"/>
          </w:tcPr>
          <w:p w14:paraId="6AA0A070">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28</w:t>
            </w:r>
          </w:p>
        </w:tc>
        <w:tc>
          <w:tcPr>
            <w:tcW w:w="4733" w:type="dxa"/>
            <w:tcBorders>
              <w:top w:val="single" w:color="000000" w:sz="4" w:space="0"/>
              <w:left w:val="single" w:color="000000" w:sz="4" w:space="0"/>
              <w:bottom w:val="single" w:color="000000" w:sz="4" w:space="0"/>
              <w:right w:val="single" w:color="000000" w:sz="4" w:space="0"/>
            </w:tcBorders>
            <w:vAlign w:val="center"/>
          </w:tcPr>
          <w:p w14:paraId="3A1679E3">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61C46D75">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40" w:type="dxa"/>
            <w:tcBorders>
              <w:top w:val="single" w:color="000000" w:sz="4" w:space="0"/>
              <w:left w:val="single" w:color="000000" w:sz="4" w:space="0"/>
              <w:bottom w:val="single" w:color="000000" w:sz="4" w:space="0"/>
              <w:right w:val="single" w:color="000000" w:sz="4" w:space="0"/>
            </w:tcBorders>
            <w:vAlign w:val="center"/>
          </w:tcPr>
          <w:p w14:paraId="3A034FD9">
            <w:pPr>
              <w:ind w:firstLine="315" w:firstLineChars="150"/>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85" w:type="dxa"/>
            <w:tcBorders>
              <w:top w:val="single" w:color="000000" w:sz="4" w:space="0"/>
              <w:left w:val="single" w:color="000000" w:sz="4" w:space="0"/>
              <w:bottom w:val="single" w:color="000000" w:sz="4" w:space="0"/>
              <w:right w:val="single" w:color="000000" w:sz="4" w:space="0"/>
            </w:tcBorders>
            <w:vAlign w:val="center"/>
          </w:tcPr>
          <w:p w14:paraId="0F7FB5E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04E9FA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0" w:hRule="atLeast"/>
        </w:trPr>
        <w:tc>
          <w:tcPr>
            <w:tcW w:w="495" w:type="dxa"/>
            <w:tcBorders>
              <w:top w:val="single" w:color="000000" w:sz="4" w:space="0"/>
              <w:left w:val="single" w:color="000000" w:sz="4" w:space="0"/>
              <w:bottom w:val="single" w:color="000000" w:sz="4" w:space="0"/>
              <w:right w:val="single" w:color="000000" w:sz="4" w:space="0"/>
            </w:tcBorders>
            <w:vAlign w:val="center"/>
          </w:tcPr>
          <w:p w14:paraId="25A91968">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4</w:t>
            </w:r>
          </w:p>
        </w:tc>
        <w:tc>
          <w:tcPr>
            <w:tcW w:w="1552" w:type="dxa"/>
            <w:tcBorders>
              <w:top w:val="single" w:color="000000" w:sz="4" w:space="0"/>
              <w:left w:val="single" w:color="000000" w:sz="4" w:space="0"/>
              <w:bottom w:val="single" w:color="000000" w:sz="4" w:space="0"/>
              <w:right w:val="single" w:color="000000" w:sz="4" w:space="0"/>
            </w:tcBorders>
            <w:vAlign w:val="center"/>
          </w:tcPr>
          <w:p w14:paraId="510F1B2B">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阳江市阳西县城人民北路XY-C-48A号迎宾酒店</w:t>
            </w:r>
          </w:p>
        </w:tc>
        <w:tc>
          <w:tcPr>
            <w:tcW w:w="968" w:type="dxa"/>
            <w:tcBorders>
              <w:top w:val="single" w:color="000000" w:sz="4" w:space="0"/>
              <w:left w:val="single" w:color="000000" w:sz="4" w:space="0"/>
              <w:bottom w:val="single" w:color="000000" w:sz="4" w:space="0"/>
              <w:right w:val="single" w:color="000000" w:sz="4" w:space="0"/>
            </w:tcBorders>
            <w:vAlign w:val="center"/>
          </w:tcPr>
          <w:p w14:paraId="788465C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50" w:type="dxa"/>
            <w:tcBorders>
              <w:top w:val="single" w:color="000000" w:sz="4" w:space="0"/>
              <w:left w:val="single" w:color="000000" w:sz="4" w:space="0"/>
              <w:bottom w:val="single" w:color="000000" w:sz="4" w:space="0"/>
              <w:right w:val="single" w:color="000000" w:sz="4" w:space="0"/>
            </w:tcBorders>
            <w:vAlign w:val="center"/>
          </w:tcPr>
          <w:p w14:paraId="231D4E6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90" w:type="dxa"/>
            <w:tcBorders>
              <w:top w:val="single" w:color="000000" w:sz="4" w:space="0"/>
              <w:left w:val="single" w:color="000000" w:sz="4" w:space="0"/>
              <w:bottom w:val="single" w:color="000000" w:sz="4" w:space="0"/>
              <w:right w:val="single" w:color="000000" w:sz="4" w:space="0"/>
            </w:tcBorders>
            <w:vAlign w:val="center"/>
          </w:tcPr>
          <w:p w14:paraId="7FF8EC31">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67" w:type="dxa"/>
            <w:tcBorders>
              <w:top w:val="single" w:color="000000" w:sz="4" w:space="0"/>
              <w:left w:val="single" w:color="000000" w:sz="4" w:space="0"/>
              <w:bottom w:val="single" w:color="000000" w:sz="4" w:space="0"/>
              <w:right w:val="single" w:color="000000" w:sz="4" w:space="0"/>
            </w:tcBorders>
            <w:vAlign w:val="center"/>
          </w:tcPr>
          <w:p w14:paraId="5070AE3F">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20</w:t>
            </w:r>
          </w:p>
        </w:tc>
        <w:tc>
          <w:tcPr>
            <w:tcW w:w="4733" w:type="dxa"/>
            <w:tcBorders>
              <w:top w:val="single" w:color="000000" w:sz="4" w:space="0"/>
              <w:left w:val="single" w:color="000000" w:sz="4" w:space="0"/>
              <w:bottom w:val="single" w:color="000000" w:sz="4" w:space="0"/>
              <w:right w:val="single" w:color="000000" w:sz="4" w:space="0"/>
            </w:tcBorders>
            <w:vAlign w:val="center"/>
          </w:tcPr>
          <w:p w14:paraId="5D638C07">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5FDD593D">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40" w:type="dxa"/>
            <w:tcBorders>
              <w:top w:val="single" w:color="000000" w:sz="4" w:space="0"/>
              <w:left w:val="single" w:color="000000" w:sz="4" w:space="0"/>
              <w:bottom w:val="single" w:color="000000" w:sz="4" w:space="0"/>
              <w:right w:val="single" w:color="000000" w:sz="4" w:space="0"/>
            </w:tcBorders>
            <w:vAlign w:val="center"/>
          </w:tcPr>
          <w:p w14:paraId="6138CCCB">
            <w:pPr>
              <w:ind w:firstLine="315" w:firstLineChars="150"/>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85" w:type="dxa"/>
            <w:tcBorders>
              <w:top w:val="single" w:color="000000" w:sz="4" w:space="0"/>
              <w:left w:val="single" w:color="000000" w:sz="4" w:space="0"/>
              <w:bottom w:val="single" w:color="000000" w:sz="4" w:space="0"/>
              <w:right w:val="single" w:color="000000" w:sz="4" w:space="0"/>
            </w:tcBorders>
            <w:vAlign w:val="center"/>
          </w:tcPr>
          <w:p w14:paraId="69EE761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1C95A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0" w:hRule="atLeast"/>
        </w:trPr>
        <w:tc>
          <w:tcPr>
            <w:tcW w:w="495" w:type="dxa"/>
            <w:tcBorders>
              <w:top w:val="single" w:color="000000" w:sz="4" w:space="0"/>
              <w:left w:val="single" w:color="000000" w:sz="4" w:space="0"/>
              <w:bottom w:val="single" w:color="000000" w:sz="4" w:space="0"/>
              <w:right w:val="single" w:color="000000" w:sz="4" w:space="0"/>
            </w:tcBorders>
            <w:vAlign w:val="center"/>
          </w:tcPr>
          <w:p w14:paraId="7FFDAFB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5</w:t>
            </w:r>
          </w:p>
        </w:tc>
        <w:tc>
          <w:tcPr>
            <w:tcW w:w="1552" w:type="dxa"/>
            <w:tcBorders>
              <w:top w:val="single" w:color="000000" w:sz="4" w:space="0"/>
              <w:left w:val="single" w:color="000000" w:sz="4" w:space="0"/>
              <w:bottom w:val="single" w:color="000000" w:sz="4" w:space="0"/>
              <w:right w:val="single" w:color="000000" w:sz="4" w:space="0"/>
            </w:tcBorders>
            <w:vAlign w:val="center"/>
          </w:tcPr>
          <w:p w14:paraId="1C77371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color w:val="auto"/>
                <w:kern w:val="2"/>
                <w:sz w:val="21"/>
                <w:szCs w:val="21"/>
                <w:lang w:val="en-US" w:eastAsia="zh-CN" w:bidi="ar-SA"/>
              </w:rPr>
              <w:t>阳江市阳西县英才路1号阳西县方正中学</w:t>
            </w:r>
          </w:p>
        </w:tc>
        <w:tc>
          <w:tcPr>
            <w:tcW w:w="968" w:type="dxa"/>
            <w:tcBorders>
              <w:top w:val="single" w:color="000000" w:sz="4" w:space="0"/>
              <w:left w:val="single" w:color="000000" w:sz="4" w:space="0"/>
              <w:bottom w:val="single" w:color="000000" w:sz="4" w:space="0"/>
              <w:right w:val="single" w:color="000000" w:sz="4" w:space="0"/>
            </w:tcBorders>
            <w:vAlign w:val="center"/>
          </w:tcPr>
          <w:p w14:paraId="5951D20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50" w:type="dxa"/>
            <w:tcBorders>
              <w:top w:val="single" w:color="000000" w:sz="4" w:space="0"/>
              <w:left w:val="single" w:color="000000" w:sz="4" w:space="0"/>
              <w:bottom w:val="single" w:color="000000" w:sz="4" w:space="0"/>
              <w:right w:val="single" w:color="000000" w:sz="4" w:space="0"/>
            </w:tcBorders>
            <w:vAlign w:val="center"/>
          </w:tcPr>
          <w:p w14:paraId="23036612">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90" w:type="dxa"/>
            <w:tcBorders>
              <w:top w:val="single" w:color="000000" w:sz="4" w:space="0"/>
              <w:left w:val="single" w:color="000000" w:sz="4" w:space="0"/>
              <w:bottom w:val="single" w:color="000000" w:sz="4" w:space="0"/>
              <w:right w:val="single" w:color="000000" w:sz="4" w:space="0"/>
            </w:tcBorders>
            <w:vAlign w:val="center"/>
          </w:tcPr>
          <w:p w14:paraId="44C0DE4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阳西县</w:t>
            </w:r>
            <w:r>
              <w:rPr>
                <w:rStyle w:val="11"/>
                <w:rFonts w:hint="eastAsia" w:asciiTheme="minorEastAsia" w:hAnsiTheme="minorEastAsia" w:cstheme="minorEastAsia"/>
                <w:kern w:val="2"/>
                <w:sz w:val="21"/>
                <w:szCs w:val="21"/>
                <w:lang w:val="en-US" w:eastAsia="zh-CN" w:bidi="ar-SA"/>
              </w:rPr>
              <w:t>疾病预防控制中心(阳西县卫生监督所)</w:t>
            </w:r>
          </w:p>
        </w:tc>
        <w:tc>
          <w:tcPr>
            <w:tcW w:w="1267" w:type="dxa"/>
            <w:tcBorders>
              <w:top w:val="single" w:color="000000" w:sz="4" w:space="0"/>
              <w:left w:val="single" w:color="000000" w:sz="4" w:space="0"/>
              <w:bottom w:val="single" w:color="000000" w:sz="4" w:space="0"/>
              <w:right w:val="single" w:color="000000" w:sz="4" w:space="0"/>
            </w:tcBorders>
            <w:vAlign w:val="center"/>
          </w:tcPr>
          <w:p w14:paraId="10FCAB66">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28</w:t>
            </w:r>
          </w:p>
        </w:tc>
        <w:tc>
          <w:tcPr>
            <w:tcW w:w="4733" w:type="dxa"/>
            <w:tcBorders>
              <w:top w:val="single" w:color="000000" w:sz="4" w:space="0"/>
              <w:left w:val="single" w:color="000000" w:sz="4" w:space="0"/>
              <w:bottom w:val="single" w:color="000000" w:sz="4" w:space="0"/>
              <w:right w:val="single" w:color="000000" w:sz="4" w:space="0"/>
            </w:tcBorders>
            <w:vAlign w:val="center"/>
          </w:tcPr>
          <w:p w14:paraId="6CB183D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213AE92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40" w:type="dxa"/>
            <w:tcBorders>
              <w:top w:val="single" w:color="000000" w:sz="4" w:space="0"/>
              <w:left w:val="single" w:color="000000" w:sz="4" w:space="0"/>
              <w:bottom w:val="single" w:color="000000" w:sz="4" w:space="0"/>
              <w:right w:val="single" w:color="000000" w:sz="4" w:space="0"/>
            </w:tcBorders>
            <w:vAlign w:val="center"/>
          </w:tcPr>
          <w:p w14:paraId="610CC6DA">
            <w:pPr>
              <w:ind w:firstLine="315" w:firstLineChars="150"/>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85" w:type="dxa"/>
            <w:tcBorders>
              <w:top w:val="single" w:color="000000" w:sz="4" w:space="0"/>
              <w:left w:val="single" w:color="000000" w:sz="4" w:space="0"/>
              <w:bottom w:val="single" w:color="000000" w:sz="4" w:space="0"/>
              <w:right w:val="single" w:color="000000" w:sz="4" w:space="0"/>
            </w:tcBorders>
            <w:vAlign w:val="center"/>
          </w:tcPr>
          <w:p w14:paraId="594D073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bl>
    <w:p w14:paraId="5EA69DC8">
      <w:pPr>
        <w:jc w:val="left"/>
        <w:textAlignment w:val="baseline"/>
        <w:rPr>
          <w:rStyle w:val="11"/>
          <w:kern w:val="2"/>
          <w:sz w:val="22"/>
          <w:szCs w:val="28"/>
          <w:lang w:val="en-US" w:eastAsia="zh-CN" w:bidi="ar-SA"/>
        </w:rPr>
      </w:pPr>
    </w:p>
    <w:tbl>
      <w:tblPr>
        <w:tblStyle w:val="5"/>
        <w:tblW w:w="15240" w:type="dxa"/>
        <w:tblInd w:w="-8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6"/>
        <w:gridCol w:w="1431"/>
        <w:gridCol w:w="1058"/>
        <w:gridCol w:w="1035"/>
        <w:gridCol w:w="1305"/>
        <w:gridCol w:w="1215"/>
        <w:gridCol w:w="4785"/>
        <w:gridCol w:w="1620"/>
        <w:gridCol w:w="1125"/>
        <w:gridCol w:w="1140"/>
      </w:tblGrid>
      <w:tr w14:paraId="22BBC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015F24C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6</w:t>
            </w:r>
          </w:p>
        </w:tc>
        <w:tc>
          <w:tcPr>
            <w:tcW w:w="1431" w:type="dxa"/>
            <w:tcBorders>
              <w:top w:val="single" w:color="000000" w:sz="4" w:space="0"/>
              <w:left w:val="single" w:color="000000" w:sz="4" w:space="0"/>
              <w:bottom w:val="single" w:color="000000" w:sz="4" w:space="0"/>
              <w:right w:val="single" w:color="000000" w:sz="4" w:space="0"/>
            </w:tcBorders>
            <w:vAlign w:val="center"/>
          </w:tcPr>
          <w:p w14:paraId="692ACD02">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color w:val="auto"/>
                <w:kern w:val="2"/>
                <w:sz w:val="21"/>
                <w:szCs w:val="21"/>
                <w:lang w:val="en-US" w:eastAsia="zh-CN" w:bidi="ar-SA"/>
              </w:rPr>
              <w:t>阳江市阳西县织贡镇琼林九街1号﹙阳西县实验小学﹚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591F5B29">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1C64685A">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43ADE7D0">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752B6D59">
            <w:pPr>
              <w:jc w:val="both"/>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29</w:t>
            </w:r>
          </w:p>
        </w:tc>
        <w:tc>
          <w:tcPr>
            <w:tcW w:w="4785" w:type="dxa"/>
            <w:tcBorders>
              <w:top w:val="single" w:color="000000" w:sz="4" w:space="0"/>
              <w:left w:val="single" w:color="000000" w:sz="4" w:space="0"/>
              <w:bottom w:val="single" w:color="000000" w:sz="4" w:space="0"/>
              <w:right w:val="single" w:color="000000" w:sz="4" w:space="0"/>
            </w:tcBorders>
            <w:vAlign w:val="center"/>
          </w:tcPr>
          <w:p w14:paraId="3055A78E">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539C97A4">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2EEFBA4F">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474BFFF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2A468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26128F6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7</w:t>
            </w:r>
          </w:p>
        </w:tc>
        <w:tc>
          <w:tcPr>
            <w:tcW w:w="1431" w:type="dxa"/>
            <w:tcBorders>
              <w:top w:val="single" w:color="000000" w:sz="4" w:space="0"/>
              <w:left w:val="single" w:color="000000" w:sz="4" w:space="0"/>
              <w:bottom w:val="single" w:color="000000" w:sz="4" w:space="0"/>
              <w:right w:val="single" w:color="000000" w:sz="4" w:space="0"/>
            </w:tcBorders>
            <w:vAlign w:val="center"/>
          </w:tcPr>
          <w:p w14:paraId="2A6F7393">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阳江市阳西县迎宾大道汇景路78号（大澳渔村酒店）</w:t>
            </w:r>
          </w:p>
        </w:tc>
        <w:tc>
          <w:tcPr>
            <w:tcW w:w="1058" w:type="dxa"/>
            <w:tcBorders>
              <w:top w:val="single" w:color="000000" w:sz="4" w:space="0"/>
              <w:left w:val="single" w:color="000000" w:sz="4" w:space="0"/>
              <w:bottom w:val="single" w:color="000000" w:sz="4" w:space="0"/>
              <w:right w:val="single" w:color="000000" w:sz="4" w:space="0"/>
            </w:tcBorders>
            <w:vAlign w:val="center"/>
          </w:tcPr>
          <w:p w14:paraId="1B8E936D">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217569B6">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40D56488">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5C680502">
            <w:pPr>
              <w:jc w:val="both"/>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23</w:t>
            </w:r>
          </w:p>
        </w:tc>
        <w:tc>
          <w:tcPr>
            <w:tcW w:w="4785" w:type="dxa"/>
            <w:tcBorders>
              <w:top w:val="single" w:color="000000" w:sz="4" w:space="0"/>
              <w:left w:val="single" w:color="000000" w:sz="4" w:space="0"/>
              <w:bottom w:val="single" w:color="000000" w:sz="4" w:space="0"/>
              <w:right w:val="single" w:color="000000" w:sz="4" w:space="0"/>
            </w:tcBorders>
            <w:vAlign w:val="center"/>
          </w:tcPr>
          <w:p w14:paraId="13317AB8">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31F91C9D">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7C5F3E4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1E74A3C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564FF3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2C3788E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8</w:t>
            </w:r>
          </w:p>
        </w:tc>
        <w:tc>
          <w:tcPr>
            <w:tcW w:w="1431" w:type="dxa"/>
            <w:tcBorders>
              <w:top w:val="single" w:color="000000" w:sz="4" w:space="0"/>
              <w:left w:val="single" w:color="000000" w:sz="4" w:space="0"/>
              <w:bottom w:val="single" w:color="000000" w:sz="4" w:space="0"/>
              <w:right w:val="single" w:color="000000" w:sz="4" w:space="0"/>
            </w:tcBorders>
            <w:vAlign w:val="center"/>
          </w:tcPr>
          <w:p w14:paraId="341FFBDD">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阳江市阳西县中阳大道（阳西县第二小学）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72DC752E">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6921B81E">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29F20D12">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3D230CE4">
            <w:pPr>
              <w:jc w:val="both"/>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23</w:t>
            </w:r>
          </w:p>
        </w:tc>
        <w:tc>
          <w:tcPr>
            <w:tcW w:w="4785" w:type="dxa"/>
            <w:tcBorders>
              <w:top w:val="single" w:color="000000" w:sz="4" w:space="0"/>
              <w:left w:val="single" w:color="000000" w:sz="4" w:space="0"/>
              <w:bottom w:val="single" w:color="000000" w:sz="4" w:space="0"/>
              <w:right w:val="single" w:color="000000" w:sz="4" w:space="0"/>
            </w:tcBorders>
            <w:vAlign w:val="center"/>
          </w:tcPr>
          <w:p w14:paraId="6D4C8ABF">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5905E271">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68A4E59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1D57F30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69AB0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0"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2B7B8F1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9</w:t>
            </w:r>
          </w:p>
        </w:tc>
        <w:tc>
          <w:tcPr>
            <w:tcW w:w="1431" w:type="dxa"/>
            <w:tcBorders>
              <w:top w:val="single" w:color="000000" w:sz="4" w:space="0"/>
              <w:left w:val="single" w:color="000000" w:sz="4" w:space="0"/>
              <w:bottom w:val="single" w:color="000000" w:sz="4" w:space="0"/>
              <w:right w:val="single" w:color="000000" w:sz="4" w:space="0"/>
            </w:tcBorders>
            <w:vAlign w:val="center"/>
          </w:tcPr>
          <w:p w14:paraId="4F704C23">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阳江市阳西县工业大道11号（凯旋豪庭小区）</w:t>
            </w:r>
          </w:p>
        </w:tc>
        <w:tc>
          <w:tcPr>
            <w:tcW w:w="1058" w:type="dxa"/>
            <w:tcBorders>
              <w:top w:val="single" w:color="000000" w:sz="4" w:space="0"/>
              <w:left w:val="single" w:color="000000" w:sz="4" w:space="0"/>
              <w:bottom w:val="single" w:color="000000" w:sz="4" w:space="0"/>
              <w:right w:val="single" w:color="000000" w:sz="4" w:space="0"/>
            </w:tcBorders>
            <w:vAlign w:val="center"/>
          </w:tcPr>
          <w:p w14:paraId="7AE0212F">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59B56ED9">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59783844">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4E4427C2">
            <w:pPr>
              <w:jc w:val="both"/>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20</w:t>
            </w:r>
          </w:p>
        </w:tc>
        <w:tc>
          <w:tcPr>
            <w:tcW w:w="4785" w:type="dxa"/>
            <w:tcBorders>
              <w:top w:val="single" w:color="000000" w:sz="4" w:space="0"/>
              <w:left w:val="single" w:color="000000" w:sz="4" w:space="0"/>
              <w:bottom w:val="single" w:color="000000" w:sz="4" w:space="0"/>
              <w:right w:val="single" w:color="000000" w:sz="4" w:space="0"/>
            </w:tcBorders>
            <w:vAlign w:val="center"/>
          </w:tcPr>
          <w:p w14:paraId="5283873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3DCF0251">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73F5177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3D684B3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1F403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05FB7F15">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10</w:t>
            </w:r>
          </w:p>
        </w:tc>
        <w:tc>
          <w:tcPr>
            <w:tcW w:w="1431" w:type="dxa"/>
            <w:tcBorders>
              <w:top w:val="single" w:color="000000" w:sz="4" w:space="0"/>
              <w:left w:val="single" w:color="000000" w:sz="4" w:space="0"/>
              <w:bottom w:val="single" w:color="000000" w:sz="4" w:space="0"/>
              <w:right w:val="single" w:color="000000" w:sz="4" w:space="0"/>
            </w:tcBorders>
            <w:vAlign w:val="center"/>
          </w:tcPr>
          <w:p w14:paraId="138C6D86">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阳江市阳西县第二中学教师楼﹙阳西二中﹚</w:t>
            </w:r>
          </w:p>
        </w:tc>
        <w:tc>
          <w:tcPr>
            <w:tcW w:w="1058" w:type="dxa"/>
            <w:tcBorders>
              <w:top w:val="single" w:color="000000" w:sz="4" w:space="0"/>
              <w:left w:val="single" w:color="000000" w:sz="4" w:space="0"/>
              <w:bottom w:val="single" w:color="000000" w:sz="4" w:space="0"/>
              <w:right w:val="single" w:color="000000" w:sz="4" w:space="0"/>
            </w:tcBorders>
            <w:vAlign w:val="center"/>
          </w:tcPr>
          <w:p w14:paraId="66E341B5">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2B3F79C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5D832239">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2BBD39C9">
            <w:pPr>
              <w:jc w:val="both"/>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28</w:t>
            </w:r>
          </w:p>
        </w:tc>
        <w:tc>
          <w:tcPr>
            <w:tcW w:w="4785" w:type="dxa"/>
            <w:tcBorders>
              <w:top w:val="single" w:color="000000" w:sz="4" w:space="0"/>
              <w:left w:val="single" w:color="000000" w:sz="4" w:space="0"/>
              <w:bottom w:val="single" w:color="000000" w:sz="4" w:space="0"/>
              <w:right w:val="single" w:color="000000" w:sz="4" w:space="0"/>
            </w:tcBorders>
            <w:vAlign w:val="center"/>
          </w:tcPr>
          <w:p w14:paraId="61A52D83">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5F33EF28">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2BE8992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68D9A31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61E38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6CF7A7C2">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11</w:t>
            </w:r>
          </w:p>
        </w:tc>
        <w:tc>
          <w:tcPr>
            <w:tcW w:w="1431" w:type="dxa"/>
            <w:tcBorders>
              <w:top w:val="single" w:color="000000" w:sz="4" w:space="0"/>
              <w:left w:val="single" w:color="000000" w:sz="4" w:space="0"/>
              <w:bottom w:val="single" w:color="000000" w:sz="4" w:space="0"/>
              <w:right w:val="single" w:color="000000" w:sz="4" w:space="0"/>
            </w:tcBorders>
            <w:vAlign w:val="center"/>
          </w:tcPr>
          <w:p w14:paraId="58D08775">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阳江市阳西县大垌山路与G228国道相交处（阳西县第一中学）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067869C8">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阳西源河自来水有限公司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29A0B19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61DABCA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3D5BD002">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22</w:t>
            </w:r>
          </w:p>
        </w:tc>
        <w:tc>
          <w:tcPr>
            <w:tcW w:w="4785" w:type="dxa"/>
            <w:tcBorders>
              <w:top w:val="single" w:color="000000" w:sz="4" w:space="0"/>
              <w:left w:val="single" w:color="000000" w:sz="4" w:space="0"/>
              <w:bottom w:val="single" w:color="000000" w:sz="4" w:space="0"/>
              <w:right w:val="single" w:color="000000" w:sz="4" w:space="0"/>
            </w:tcBorders>
            <w:vAlign w:val="center"/>
          </w:tcPr>
          <w:p w14:paraId="47908EC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309165C0">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4B4FCB2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4063B895">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2FC33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7"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150F19D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12</w:t>
            </w:r>
          </w:p>
        </w:tc>
        <w:tc>
          <w:tcPr>
            <w:tcW w:w="1431" w:type="dxa"/>
            <w:tcBorders>
              <w:top w:val="single" w:color="000000" w:sz="4" w:space="0"/>
              <w:left w:val="single" w:color="000000" w:sz="4" w:space="0"/>
              <w:bottom w:val="single" w:color="000000" w:sz="4" w:space="0"/>
              <w:right w:val="single" w:color="000000" w:sz="4" w:space="0"/>
            </w:tcBorders>
            <w:vAlign w:val="center"/>
          </w:tcPr>
          <w:p w14:paraId="31433E4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w:t>
            </w:r>
            <w:r>
              <w:rPr>
                <w:rStyle w:val="11"/>
                <w:rFonts w:hint="eastAsia" w:asciiTheme="majorEastAsia" w:hAnsiTheme="majorEastAsia" w:eastAsiaTheme="majorEastAsia" w:cstheme="majorEastAsia"/>
                <w:color w:val="auto"/>
                <w:kern w:val="2"/>
                <w:sz w:val="21"/>
                <w:szCs w:val="21"/>
                <w:lang w:val="en-US" w:eastAsia="zh-CN" w:bidi="ar-SA"/>
              </w:rPr>
              <w:t>织贡镇228国道粤丰广场旁边</w:t>
            </w:r>
            <w:r>
              <w:rPr>
                <w:rStyle w:val="11"/>
                <w:rFonts w:hint="eastAsia" w:asciiTheme="majorEastAsia" w:hAnsiTheme="majorEastAsia" w:eastAsiaTheme="majorEastAsia" w:cstheme="majorEastAsia"/>
                <w:kern w:val="2"/>
                <w:sz w:val="21"/>
                <w:szCs w:val="21"/>
                <w:lang w:val="en-US" w:eastAsia="zh-CN" w:bidi="ar-SA"/>
              </w:rPr>
              <w:t>碧桂园小区</w:t>
            </w:r>
          </w:p>
        </w:tc>
        <w:tc>
          <w:tcPr>
            <w:tcW w:w="1058" w:type="dxa"/>
            <w:tcBorders>
              <w:top w:val="single" w:color="000000" w:sz="4" w:space="0"/>
              <w:left w:val="single" w:color="000000" w:sz="4" w:space="0"/>
              <w:bottom w:val="single" w:color="000000" w:sz="4" w:space="0"/>
              <w:right w:val="single" w:color="000000" w:sz="4" w:space="0"/>
            </w:tcBorders>
            <w:vAlign w:val="center"/>
          </w:tcPr>
          <w:p w14:paraId="7E7BE65F">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阳西源河自来水有限公司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522DFE11">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7A37F71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5B259CD0">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23</w:t>
            </w:r>
          </w:p>
        </w:tc>
        <w:tc>
          <w:tcPr>
            <w:tcW w:w="4785" w:type="dxa"/>
            <w:tcBorders>
              <w:top w:val="single" w:color="000000" w:sz="4" w:space="0"/>
              <w:left w:val="single" w:color="000000" w:sz="4" w:space="0"/>
              <w:bottom w:val="single" w:color="000000" w:sz="4" w:space="0"/>
              <w:right w:val="single" w:color="000000" w:sz="4" w:space="0"/>
            </w:tcBorders>
            <w:vAlign w:val="center"/>
          </w:tcPr>
          <w:p w14:paraId="352705D0">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0B09CA84">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30EBB7C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6E20C1AF">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5E7A5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6EF8167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13</w:t>
            </w:r>
          </w:p>
        </w:tc>
        <w:tc>
          <w:tcPr>
            <w:tcW w:w="1431" w:type="dxa"/>
            <w:tcBorders>
              <w:top w:val="single" w:color="000000" w:sz="4" w:space="0"/>
              <w:left w:val="single" w:color="000000" w:sz="4" w:space="0"/>
              <w:bottom w:val="single" w:color="000000" w:sz="4" w:space="0"/>
              <w:right w:val="single" w:color="000000" w:sz="4" w:space="0"/>
            </w:tcBorders>
            <w:vAlign w:val="center"/>
          </w:tcPr>
          <w:p w14:paraId="14404E0D">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阳江市阳西县278省道附近现代城小区</w:t>
            </w:r>
          </w:p>
        </w:tc>
        <w:tc>
          <w:tcPr>
            <w:tcW w:w="1058" w:type="dxa"/>
            <w:tcBorders>
              <w:top w:val="single" w:color="000000" w:sz="4" w:space="0"/>
              <w:left w:val="single" w:color="000000" w:sz="4" w:space="0"/>
              <w:bottom w:val="single" w:color="000000" w:sz="4" w:space="0"/>
              <w:right w:val="single" w:color="000000" w:sz="4" w:space="0"/>
            </w:tcBorders>
            <w:vAlign w:val="center"/>
          </w:tcPr>
          <w:p w14:paraId="48CD208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阳西源河自来水有限公司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0C0C96D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344E558E">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1A071EC7">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27</w:t>
            </w:r>
          </w:p>
        </w:tc>
        <w:tc>
          <w:tcPr>
            <w:tcW w:w="4785" w:type="dxa"/>
            <w:tcBorders>
              <w:top w:val="single" w:color="000000" w:sz="4" w:space="0"/>
              <w:left w:val="single" w:color="000000" w:sz="4" w:space="0"/>
              <w:bottom w:val="single" w:color="000000" w:sz="4" w:space="0"/>
              <w:right w:val="single" w:color="000000" w:sz="4" w:space="0"/>
            </w:tcBorders>
            <w:vAlign w:val="center"/>
          </w:tcPr>
          <w:p w14:paraId="634E2933">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4D39CA09">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681D105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214A6AAD">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6D1D8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137541EE">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14</w:t>
            </w:r>
          </w:p>
        </w:tc>
        <w:tc>
          <w:tcPr>
            <w:tcW w:w="1431" w:type="dxa"/>
            <w:tcBorders>
              <w:top w:val="single" w:color="000000" w:sz="4" w:space="0"/>
              <w:left w:val="single" w:color="000000" w:sz="4" w:space="0"/>
              <w:bottom w:val="single" w:color="000000" w:sz="4" w:space="0"/>
              <w:right w:val="single" w:color="000000" w:sz="4" w:space="0"/>
            </w:tcBorders>
            <w:vAlign w:val="center"/>
          </w:tcPr>
          <w:p w14:paraId="498282BE">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阳江市阳西县御景路YY-02-03地块阳西县丹江小学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2DC9AB8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阳西源河自来水有限公司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7314A56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62D43CF5">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133F9B11">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22</w:t>
            </w:r>
          </w:p>
        </w:tc>
        <w:tc>
          <w:tcPr>
            <w:tcW w:w="4785" w:type="dxa"/>
            <w:tcBorders>
              <w:top w:val="single" w:color="000000" w:sz="4" w:space="0"/>
              <w:left w:val="single" w:color="000000" w:sz="4" w:space="0"/>
              <w:bottom w:val="single" w:color="000000" w:sz="4" w:space="0"/>
              <w:right w:val="single" w:color="000000" w:sz="4" w:space="0"/>
            </w:tcBorders>
            <w:vAlign w:val="center"/>
          </w:tcPr>
          <w:p w14:paraId="72F7BBB9">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3198E1B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525C794D">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7D879671">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7123B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1CB1AB3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15</w:t>
            </w:r>
          </w:p>
        </w:tc>
        <w:tc>
          <w:tcPr>
            <w:tcW w:w="1431" w:type="dxa"/>
            <w:tcBorders>
              <w:top w:val="single" w:color="000000" w:sz="4" w:space="0"/>
              <w:left w:val="single" w:color="000000" w:sz="4" w:space="0"/>
              <w:bottom w:val="single" w:color="000000" w:sz="4" w:space="0"/>
              <w:right w:val="single" w:color="000000" w:sz="4" w:space="0"/>
            </w:tcBorders>
            <w:vAlign w:val="center"/>
          </w:tcPr>
          <w:p w14:paraId="0647A4B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阳江市阳西县织贡镇太平中心小学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3AD35BF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阳西源河自来水有限公司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5E7D9F5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70136C3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62C596B6">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21</w:t>
            </w:r>
          </w:p>
        </w:tc>
        <w:tc>
          <w:tcPr>
            <w:tcW w:w="4785" w:type="dxa"/>
            <w:tcBorders>
              <w:top w:val="single" w:color="000000" w:sz="4" w:space="0"/>
              <w:left w:val="single" w:color="000000" w:sz="4" w:space="0"/>
              <w:bottom w:val="single" w:color="000000" w:sz="4" w:space="0"/>
              <w:right w:val="single" w:color="000000" w:sz="4" w:space="0"/>
            </w:tcBorders>
            <w:vAlign w:val="center"/>
          </w:tcPr>
          <w:p w14:paraId="40EAEEA1">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04D99175">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733016A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56C41072">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4AD14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12566D7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16</w:t>
            </w:r>
          </w:p>
        </w:tc>
        <w:tc>
          <w:tcPr>
            <w:tcW w:w="1431" w:type="dxa"/>
            <w:tcBorders>
              <w:top w:val="single" w:color="000000" w:sz="4" w:space="0"/>
              <w:left w:val="single" w:color="000000" w:sz="4" w:space="0"/>
              <w:bottom w:val="single" w:color="000000" w:sz="4" w:space="0"/>
              <w:right w:val="single" w:color="000000" w:sz="4" w:space="0"/>
            </w:tcBorders>
            <w:vAlign w:val="center"/>
          </w:tcPr>
          <w:p w14:paraId="31D32A6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阳江市阳西县上洋镇建设路洋庭饭店</w:t>
            </w:r>
          </w:p>
        </w:tc>
        <w:tc>
          <w:tcPr>
            <w:tcW w:w="1058" w:type="dxa"/>
            <w:tcBorders>
              <w:top w:val="single" w:color="000000" w:sz="4" w:space="0"/>
              <w:left w:val="single" w:color="000000" w:sz="4" w:space="0"/>
              <w:bottom w:val="single" w:color="000000" w:sz="4" w:space="0"/>
              <w:right w:val="single" w:color="000000" w:sz="4" w:space="0"/>
            </w:tcBorders>
            <w:vAlign w:val="center"/>
          </w:tcPr>
          <w:p w14:paraId="336DDAB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4417701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7CBFBC2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063E650B">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21</w:t>
            </w:r>
          </w:p>
        </w:tc>
        <w:tc>
          <w:tcPr>
            <w:tcW w:w="4785" w:type="dxa"/>
            <w:tcBorders>
              <w:top w:val="single" w:color="000000" w:sz="4" w:space="0"/>
              <w:left w:val="single" w:color="000000" w:sz="4" w:space="0"/>
              <w:bottom w:val="single" w:color="000000" w:sz="4" w:space="0"/>
              <w:right w:val="single" w:color="000000" w:sz="4" w:space="0"/>
            </w:tcBorders>
            <w:vAlign w:val="center"/>
          </w:tcPr>
          <w:p w14:paraId="7F50AD26">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29111FB0">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13AE9A1F">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5DC7519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2B361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0"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35144C4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17</w:t>
            </w:r>
          </w:p>
        </w:tc>
        <w:tc>
          <w:tcPr>
            <w:tcW w:w="1431" w:type="dxa"/>
            <w:tcBorders>
              <w:top w:val="single" w:color="000000" w:sz="4" w:space="0"/>
              <w:left w:val="single" w:color="000000" w:sz="4" w:space="0"/>
              <w:bottom w:val="single" w:color="000000" w:sz="4" w:space="0"/>
              <w:right w:val="single" w:color="000000" w:sz="4" w:space="0"/>
            </w:tcBorders>
            <w:vAlign w:val="center"/>
          </w:tcPr>
          <w:p w14:paraId="199A06A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阳江市阳西县溪头镇新城区人民路28号（粤铭点餐饮店）</w:t>
            </w:r>
          </w:p>
        </w:tc>
        <w:tc>
          <w:tcPr>
            <w:tcW w:w="1058" w:type="dxa"/>
            <w:tcBorders>
              <w:top w:val="single" w:color="000000" w:sz="4" w:space="0"/>
              <w:left w:val="single" w:color="000000" w:sz="4" w:space="0"/>
              <w:bottom w:val="single" w:color="000000" w:sz="4" w:space="0"/>
              <w:right w:val="single" w:color="000000" w:sz="4" w:space="0"/>
            </w:tcBorders>
            <w:vAlign w:val="center"/>
          </w:tcPr>
          <w:p w14:paraId="3976BCF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4760F2C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2568B25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5AA87988">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28</w:t>
            </w:r>
          </w:p>
        </w:tc>
        <w:tc>
          <w:tcPr>
            <w:tcW w:w="4785" w:type="dxa"/>
            <w:tcBorders>
              <w:top w:val="single" w:color="000000" w:sz="4" w:space="0"/>
              <w:left w:val="single" w:color="000000" w:sz="4" w:space="0"/>
              <w:bottom w:val="single" w:color="000000" w:sz="4" w:space="0"/>
              <w:right w:val="single" w:color="000000" w:sz="4" w:space="0"/>
            </w:tcBorders>
            <w:vAlign w:val="center"/>
          </w:tcPr>
          <w:p w14:paraId="43A5B48B">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7C2CB3B0">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1CD65CC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2679944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66904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0FD378C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18</w:t>
            </w:r>
          </w:p>
        </w:tc>
        <w:tc>
          <w:tcPr>
            <w:tcW w:w="1431" w:type="dxa"/>
            <w:tcBorders>
              <w:top w:val="single" w:color="000000" w:sz="4" w:space="0"/>
              <w:left w:val="single" w:color="000000" w:sz="4" w:space="0"/>
              <w:bottom w:val="single" w:color="000000" w:sz="4" w:space="0"/>
              <w:right w:val="single" w:color="000000" w:sz="4" w:space="0"/>
            </w:tcBorders>
            <w:vAlign w:val="center"/>
          </w:tcPr>
          <w:p w14:paraId="4D606363">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阳江市阳西县儒洞镇永兴大道A地块昌利花园昌景轩商铺1栋2-5号君悦宾馆</w:t>
            </w:r>
          </w:p>
        </w:tc>
        <w:tc>
          <w:tcPr>
            <w:tcW w:w="1058" w:type="dxa"/>
            <w:tcBorders>
              <w:top w:val="single" w:color="000000" w:sz="4" w:space="0"/>
              <w:left w:val="single" w:color="000000" w:sz="4" w:space="0"/>
              <w:bottom w:val="single" w:color="000000" w:sz="4" w:space="0"/>
              <w:right w:val="single" w:color="000000" w:sz="4" w:space="0"/>
            </w:tcBorders>
            <w:vAlign w:val="center"/>
          </w:tcPr>
          <w:p w14:paraId="41A12738">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阳西县丹江水务集团有限公司陂底水厂</w:t>
            </w:r>
          </w:p>
        </w:tc>
        <w:tc>
          <w:tcPr>
            <w:tcW w:w="1035" w:type="dxa"/>
            <w:tcBorders>
              <w:top w:val="single" w:color="000000" w:sz="4" w:space="0"/>
              <w:left w:val="single" w:color="000000" w:sz="4" w:space="0"/>
              <w:bottom w:val="single" w:color="000000" w:sz="4" w:space="0"/>
              <w:right w:val="single" w:color="000000" w:sz="4" w:space="0"/>
            </w:tcBorders>
            <w:vAlign w:val="center"/>
          </w:tcPr>
          <w:p w14:paraId="255FF4E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5906AE01">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015A57E3">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22</w:t>
            </w:r>
          </w:p>
        </w:tc>
        <w:tc>
          <w:tcPr>
            <w:tcW w:w="4785" w:type="dxa"/>
            <w:tcBorders>
              <w:top w:val="single" w:color="000000" w:sz="4" w:space="0"/>
              <w:left w:val="single" w:color="000000" w:sz="4" w:space="0"/>
              <w:bottom w:val="single" w:color="000000" w:sz="4" w:space="0"/>
              <w:right w:val="single" w:color="000000" w:sz="4" w:space="0"/>
            </w:tcBorders>
            <w:vAlign w:val="center"/>
          </w:tcPr>
          <w:p w14:paraId="3E0A36E3">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700B62C7">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250CD86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0BD5710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059D6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60AC2632">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19</w:t>
            </w:r>
          </w:p>
        </w:tc>
        <w:tc>
          <w:tcPr>
            <w:tcW w:w="1431" w:type="dxa"/>
            <w:tcBorders>
              <w:top w:val="single" w:color="000000" w:sz="4" w:space="0"/>
              <w:left w:val="single" w:color="000000" w:sz="4" w:space="0"/>
              <w:bottom w:val="single" w:color="000000" w:sz="4" w:space="0"/>
              <w:right w:val="single" w:color="000000" w:sz="4" w:space="0"/>
            </w:tcBorders>
            <w:vAlign w:val="center"/>
          </w:tcPr>
          <w:p w14:paraId="031A7BD8">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阳江市阳西县新圩镇新圩村委会</w:t>
            </w:r>
          </w:p>
        </w:tc>
        <w:tc>
          <w:tcPr>
            <w:tcW w:w="1058" w:type="dxa"/>
            <w:tcBorders>
              <w:top w:val="single" w:color="000000" w:sz="4" w:space="0"/>
              <w:left w:val="single" w:color="000000" w:sz="4" w:space="0"/>
              <w:bottom w:val="single" w:color="000000" w:sz="4" w:space="0"/>
              <w:right w:val="single" w:color="000000" w:sz="4" w:space="0"/>
            </w:tcBorders>
            <w:vAlign w:val="center"/>
          </w:tcPr>
          <w:p w14:paraId="447A88D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阳西县丹江水务集团有限公司陂底水厂</w:t>
            </w:r>
          </w:p>
        </w:tc>
        <w:tc>
          <w:tcPr>
            <w:tcW w:w="1035" w:type="dxa"/>
            <w:tcBorders>
              <w:top w:val="single" w:color="000000" w:sz="4" w:space="0"/>
              <w:left w:val="single" w:color="000000" w:sz="4" w:space="0"/>
              <w:bottom w:val="single" w:color="000000" w:sz="4" w:space="0"/>
              <w:right w:val="single" w:color="000000" w:sz="4" w:space="0"/>
            </w:tcBorders>
            <w:vAlign w:val="center"/>
          </w:tcPr>
          <w:p w14:paraId="63DB66AF">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716E38C1">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4356269E">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27</w:t>
            </w:r>
          </w:p>
        </w:tc>
        <w:tc>
          <w:tcPr>
            <w:tcW w:w="4785" w:type="dxa"/>
            <w:tcBorders>
              <w:top w:val="single" w:color="000000" w:sz="4" w:space="0"/>
              <w:left w:val="single" w:color="000000" w:sz="4" w:space="0"/>
              <w:bottom w:val="single" w:color="000000" w:sz="4" w:space="0"/>
              <w:right w:val="single" w:color="000000" w:sz="4" w:space="0"/>
            </w:tcBorders>
            <w:vAlign w:val="center"/>
          </w:tcPr>
          <w:p w14:paraId="562E3986">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6B0A9834">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14992BE1">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7E3B930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5194B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0"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07337F6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20</w:t>
            </w:r>
          </w:p>
        </w:tc>
        <w:tc>
          <w:tcPr>
            <w:tcW w:w="1431" w:type="dxa"/>
            <w:tcBorders>
              <w:top w:val="single" w:color="000000" w:sz="4" w:space="0"/>
              <w:left w:val="single" w:color="000000" w:sz="4" w:space="0"/>
              <w:bottom w:val="single" w:color="000000" w:sz="4" w:space="0"/>
              <w:right w:val="single" w:color="000000" w:sz="4" w:space="0"/>
            </w:tcBorders>
            <w:vAlign w:val="center"/>
          </w:tcPr>
          <w:p w14:paraId="0AF751F5">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阳江市阳西县宋康路200号阳西县第一中学附属实验学校</w:t>
            </w:r>
          </w:p>
        </w:tc>
        <w:tc>
          <w:tcPr>
            <w:tcW w:w="1058" w:type="dxa"/>
            <w:tcBorders>
              <w:top w:val="single" w:color="000000" w:sz="4" w:space="0"/>
              <w:left w:val="single" w:color="000000" w:sz="4" w:space="0"/>
              <w:bottom w:val="single" w:color="000000" w:sz="4" w:space="0"/>
              <w:right w:val="single" w:color="000000" w:sz="4" w:space="0"/>
            </w:tcBorders>
            <w:vAlign w:val="center"/>
          </w:tcPr>
          <w:p w14:paraId="7969857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6E77B22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3A6F50E5">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122ACA56">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21</w:t>
            </w:r>
          </w:p>
        </w:tc>
        <w:tc>
          <w:tcPr>
            <w:tcW w:w="4785" w:type="dxa"/>
            <w:tcBorders>
              <w:top w:val="single" w:color="000000" w:sz="4" w:space="0"/>
              <w:left w:val="single" w:color="000000" w:sz="4" w:space="0"/>
              <w:bottom w:val="single" w:color="000000" w:sz="4" w:space="0"/>
              <w:right w:val="single" w:color="000000" w:sz="4" w:space="0"/>
            </w:tcBorders>
            <w:vAlign w:val="center"/>
          </w:tcPr>
          <w:p w14:paraId="0FDCB476">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0FB2C52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0DF6434F">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26F8C316">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67FC6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6293490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21</w:t>
            </w:r>
          </w:p>
        </w:tc>
        <w:tc>
          <w:tcPr>
            <w:tcW w:w="1431" w:type="dxa"/>
            <w:tcBorders>
              <w:top w:val="single" w:color="000000" w:sz="4" w:space="0"/>
              <w:left w:val="single" w:color="000000" w:sz="4" w:space="0"/>
              <w:bottom w:val="single" w:color="000000" w:sz="4" w:space="0"/>
              <w:right w:val="single" w:color="000000" w:sz="4" w:space="0"/>
            </w:tcBorders>
            <w:vAlign w:val="center"/>
          </w:tcPr>
          <w:p w14:paraId="54D04711">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阳江市阳西县沙扒镇新华路1号（阳西县沙扒镇中心小学﹚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56DDD4E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阳西县丹江水务集团有限公司陂底水厂</w:t>
            </w:r>
          </w:p>
        </w:tc>
        <w:tc>
          <w:tcPr>
            <w:tcW w:w="1035" w:type="dxa"/>
            <w:tcBorders>
              <w:top w:val="single" w:color="000000" w:sz="4" w:space="0"/>
              <w:left w:val="single" w:color="000000" w:sz="4" w:space="0"/>
              <w:bottom w:val="single" w:color="000000" w:sz="4" w:space="0"/>
              <w:right w:val="single" w:color="000000" w:sz="4" w:space="0"/>
            </w:tcBorders>
            <w:vAlign w:val="center"/>
          </w:tcPr>
          <w:p w14:paraId="181E452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4DF2306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3E42664D">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29</w:t>
            </w:r>
          </w:p>
        </w:tc>
        <w:tc>
          <w:tcPr>
            <w:tcW w:w="4785" w:type="dxa"/>
            <w:tcBorders>
              <w:top w:val="single" w:color="000000" w:sz="4" w:space="0"/>
              <w:left w:val="single" w:color="000000" w:sz="4" w:space="0"/>
              <w:bottom w:val="single" w:color="000000" w:sz="4" w:space="0"/>
              <w:right w:val="single" w:color="000000" w:sz="4" w:space="0"/>
            </w:tcBorders>
            <w:vAlign w:val="center"/>
          </w:tcPr>
          <w:p w14:paraId="6DC190A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7C0EA4A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47B565AC">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239DE7D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5CD2B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0"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17C4964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22</w:t>
            </w:r>
          </w:p>
        </w:tc>
        <w:tc>
          <w:tcPr>
            <w:tcW w:w="1431" w:type="dxa"/>
            <w:tcBorders>
              <w:top w:val="single" w:color="000000" w:sz="4" w:space="0"/>
              <w:left w:val="single" w:color="000000" w:sz="4" w:space="0"/>
              <w:bottom w:val="single" w:color="000000" w:sz="4" w:space="0"/>
              <w:right w:val="single" w:color="000000" w:sz="4" w:space="0"/>
            </w:tcBorders>
            <w:vAlign w:val="center"/>
          </w:tcPr>
          <w:p w14:paraId="089BD272">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阳江市阳西县程村镇中华路195号程村镇卫生院</w:t>
            </w:r>
          </w:p>
        </w:tc>
        <w:tc>
          <w:tcPr>
            <w:tcW w:w="1058" w:type="dxa"/>
            <w:tcBorders>
              <w:top w:val="single" w:color="000000" w:sz="4" w:space="0"/>
              <w:left w:val="single" w:color="000000" w:sz="4" w:space="0"/>
              <w:bottom w:val="single" w:color="000000" w:sz="4" w:space="0"/>
              <w:right w:val="single" w:color="000000" w:sz="4" w:space="0"/>
            </w:tcBorders>
            <w:vAlign w:val="center"/>
          </w:tcPr>
          <w:p w14:paraId="5DEE015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阳西源河自来水有限公司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75D5866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78764478">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69C7A80A">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23</w:t>
            </w:r>
          </w:p>
        </w:tc>
        <w:tc>
          <w:tcPr>
            <w:tcW w:w="4785" w:type="dxa"/>
            <w:tcBorders>
              <w:top w:val="single" w:color="000000" w:sz="4" w:space="0"/>
              <w:left w:val="single" w:color="000000" w:sz="4" w:space="0"/>
              <w:bottom w:val="single" w:color="000000" w:sz="4" w:space="0"/>
              <w:right w:val="single" w:color="000000" w:sz="4" w:space="0"/>
            </w:tcBorders>
            <w:vAlign w:val="center"/>
          </w:tcPr>
          <w:p w14:paraId="40EB7050">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11C72DC8">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1A77330E">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73A2028A">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6FA18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5"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18815DF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23</w:t>
            </w:r>
          </w:p>
        </w:tc>
        <w:tc>
          <w:tcPr>
            <w:tcW w:w="1431" w:type="dxa"/>
            <w:tcBorders>
              <w:top w:val="single" w:color="000000" w:sz="4" w:space="0"/>
              <w:left w:val="single" w:color="000000" w:sz="4" w:space="0"/>
              <w:bottom w:val="single" w:color="000000" w:sz="4" w:space="0"/>
              <w:right w:val="single" w:color="000000" w:sz="4" w:space="0"/>
            </w:tcBorders>
            <w:vAlign w:val="center"/>
          </w:tcPr>
          <w:p w14:paraId="6F4806D2">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阳江市阳西县塘口塘北路189号（阳西县塘囗初级中学﹚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2368B92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2123686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6205CD87">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71157438">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20</w:t>
            </w:r>
          </w:p>
        </w:tc>
        <w:tc>
          <w:tcPr>
            <w:tcW w:w="4785" w:type="dxa"/>
            <w:tcBorders>
              <w:top w:val="single" w:color="000000" w:sz="4" w:space="0"/>
              <w:left w:val="single" w:color="000000" w:sz="4" w:space="0"/>
              <w:bottom w:val="single" w:color="000000" w:sz="4" w:space="0"/>
              <w:right w:val="single" w:color="000000" w:sz="4" w:space="0"/>
            </w:tcBorders>
            <w:vAlign w:val="center"/>
          </w:tcPr>
          <w:p w14:paraId="157DDE1B">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2AEC1268">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3F5F4E1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1C7BD938">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40D20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4FB2FB53">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24</w:t>
            </w:r>
          </w:p>
        </w:tc>
        <w:tc>
          <w:tcPr>
            <w:tcW w:w="1431" w:type="dxa"/>
            <w:tcBorders>
              <w:top w:val="single" w:color="000000" w:sz="4" w:space="0"/>
              <w:left w:val="single" w:color="000000" w:sz="4" w:space="0"/>
              <w:bottom w:val="single" w:color="000000" w:sz="4" w:space="0"/>
              <w:right w:val="single" w:color="000000" w:sz="4" w:space="0"/>
            </w:tcBorders>
            <w:vAlign w:val="center"/>
          </w:tcPr>
          <w:p w14:paraId="53F14B70">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阳江市阳西县织贡镇富和新城富强路22号红花蕾幼儿园</w:t>
            </w:r>
          </w:p>
        </w:tc>
        <w:tc>
          <w:tcPr>
            <w:tcW w:w="1058" w:type="dxa"/>
            <w:tcBorders>
              <w:top w:val="single" w:color="000000" w:sz="4" w:space="0"/>
              <w:left w:val="single" w:color="000000" w:sz="4" w:space="0"/>
              <w:bottom w:val="single" w:color="000000" w:sz="4" w:space="0"/>
              <w:right w:val="single" w:color="000000" w:sz="4" w:space="0"/>
            </w:tcBorders>
            <w:vAlign w:val="center"/>
          </w:tcPr>
          <w:p w14:paraId="51FC2D2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阳西县扬帆供水有限公司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503B0F0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041AABE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56BFBEFD">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21</w:t>
            </w:r>
          </w:p>
        </w:tc>
        <w:tc>
          <w:tcPr>
            <w:tcW w:w="4785" w:type="dxa"/>
            <w:tcBorders>
              <w:top w:val="single" w:color="000000" w:sz="4" w:space="0"/>
              <w:left w:val="single" w:color="000000" w:sz="4" w:space="0"/>
              <w:bottom w:val="single" w:color="000000" w:sz="4" w:space="0"/>
              <w:right w:val="single" w:color="000000" w:sz="4" w:space="0"/>
            </w:tcBorders>
            <w:vAlign w:val="center"/>
          </w:tcPr>
          <w:p w14:paraId="6CF80C0C">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195CF4D6">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73C46EA2">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745AA99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r w14:paraId="3EF0A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1" w:hRule="atLeast"/>
        </w:trPr>
        <w:tc>
          <w:tcPr>
            <w:tcW w:w="526" w:type="dxa"/>
            <w:tcBorders>
              <w:top w:val="single" w:color="000000" w:sz="4" w:space="0"/>
              <w:left w:val="single" w:color="000000" w:sz="4" w:space="0"/>
              <w:bottom w:val="single" w:color="000000" w:sz="4" w:space="0"/>
              <w:right w:val="single" w:color="000000" w:sz="4" w:space="0"/>
            </w:tcBorders>
            <w:vAlign w:val="center"/>
          </w:tcPr>
          <w:p w14:paraId="0838F7D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25</w:t>
            </w:r>
          </w:p>
        </w:tc>
        <w:tc>
          <w:tcPr>
            <w:tcW w:w="1431" w:type="dxa"/>
            <w:tcBorders>
              <w:top w:val="single" w:color="000000" w:sz="4" w:space="0"/>
              <w:left w:val="single" w:color="000000" w:sz="4" w:space="0"/>
              <w:bottom w:val="single" w:color="000000" w:sz="4" w:space="0"/>
              <w:right w:val="single" w:color="000000" w:sz="4" w:space="0"/>
            </w:tcBorders>
            <w:vAlign w:val="center"/>
          </w:tcPr>
          <w:p w14:paraId="3236F2D1">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color w:val="auto"/>
                <w:kern w:val="2"/>
                <w:sz w:val="21"/>
                <w:szCs w:val="21"/>
                <w:lang w:val="en-US" w:eastAsia="zh-CN" w:bidi="ar-SA"/>
              </w:rPr>
              <w:t>阳江市阳西县程村镇中华二路39号程村镇中心小学</w:t>
            </w:r>
          </w:p>
        </w:tc>
        <w:tc>
          <w:tcPr>
            <w:tcW w:w="1058" w:type="dxa"/>
            <w:tcBorders>
              <w:top w:val="single" w:color="000000" w:sz="4" w:space="0"/>
              <w:left w:val="single" w:color="000000" w:sz="4" w:space="0"/>
              <w:bottom w:val="single" w:color="000000" w:sz="4" w:space="0"/>
              <w:right w:val="single" w:color="000000" w:sz="4" w:space="0"/>
            </w:tcBorders>
            <w:vAlign w:val="center"/>
          </w:tcPr>
          <w:p w14:paraId="6BC9F0A9">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阳西源河自来水有限公司</w:t>
            </w:r>
          </w:p>
        </w:tc>
        <w:tc>
          <w:tcPr>
            <w:tcW w:w="1035" w:type="dxa"/>
            <w:tcBorders>
              <w:top w:val="single" w:color="000000" w:sz="4" w:space="0"/>
              <w:left w:val="single" w:color="000000" w:sz="4" w:space="0"/>
              <w:bottom w:val="single" w:color="000000" w:sz="4" w:space="0"/>
              <w:right w:val="single" w:color="000000" w:sz="4" w:space="0"/>
            </w:tcBorders>
            <w:vAlign w:val="center"/>
          </w:tcPr>
          <w:p w14:paraId="1AC618BB">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305" w:type="dxa"/>
            <w:tcBorders>
              <w:top w:val="single" w:color="000000" w:sz="4" w:space="0"/>
              <w:left w:val="single" w:color="000000" w:sz="4" w:space="0"/>
              <w:bottom w:val="single" w:color="000000" w:sz="4" w:space="0"/>
              <w:right w:val="single" w:color="000000" w:sz="4" w:space="0"/>
            </w:tcBorders>
            <w:vAlign w:val="center"/>
          </w:tcPr>
          <w:p w14:paraId="2BCEF594">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color w:val="auto"/>
                <w:kern w:val="2"/>
                <w:sz w:val="21"/>
                <w:szCs w:val="21"/>
                <w:lang w:val="en-US" w:eastAsia="zh-CN" w:bidi="ar-SA"/>
              </w:rPr>
              <w:t>阳西县</w:t>
            </w:r>
            <w:r>
              <w:rPr>
                <w:rStyle w:val="11"/>
                <w:rFonts w:hint="eastAsia" w:asciiTheme="minorEastAsia" w:hAnsiTheme="minorEastAsia" w:cstheme="minorEastAsia"/>
                <w:color w:val="auto"/>
                <w:kern w:val="2"/>
                <w:sz w:val="21"/>
                <w:szCs w:val="21"/>
                <w:lang w:val="en-US" w:eastAsia="zh-CN" w:bidi="ar-SA"/>
              </w:rPr>
              <w:t>疾病预防控制中心(阳西县卫生监督所)</w:t>
            </w:r>
          </w:p>
        </w:tc>
        <w:tc>
          <w:tcPr>
            <w:tcW w:w="1215" w:type="dxa"/>
            <w:tcBorders>
              <w:top w:val="single" w:color="000000" w:sz="4" w:space="0"/>
              <w:left w:val="single" w:color="000000" w:sz="4" w:space="0"/>
              <w:bottom w:val="single" w:color="000000" w:sz="4" w:space="0"/>
              <w:right w:val="single" w:color="000000" w:sz="4" w:space="0"/>
            </w:tcBorders>
            <w:vAlign w:val="center"/>
          </w:tcPr>
          <w:p w14:paraId="33A22CD6">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202</w:t>
            </w:r>
            <w:r>
              <w:rPr>
                <w:rStyle w:val="11"/>
                <w:rFonts w:hint="eastAsia" w:asciiTheme="minorEastAsia" w:hAnsiTheme="minorEastAsia" w:cstheme="minorEastAsia"/>
                <w:kern w:val="2"/>
                <w:sz w:val="21"/>
                <w:szCs w:val="21"/>
                <w:lang w:val="en-US" w:eastAsia="zh-CN" w:bidi="ar-SA"/>
              </w:rPr>
              <w:t>6</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07</w:t>
            </w:r>
            <w:r>
              <w:rPr>
                <w:rStyle w:val="11"/>
                <w:rFonts w:hint="eastAsia" w:asciiTheme="minorEastAsia" w:hAnsiTheme="minorEastAsia" w:eastAsiaTheme="minorEastAsia" w:cstheme="minorEastAsia"/>
                <w:kern w:val="2"/>
                <w:sz w:val="21"/>
                <w:szCs w:val="21"/>
                <w:lang w:val="en-US" w:eastAsia="zh-CN" w:bidi="ar-SA"/>
              </w:rPr>
              <w:t>.</w:t>
            </w:r>
            <w:r>
              <w:rPr>
                <w:rStyle w:val="11"/>
                <w:rFonts w:hint="eastAsia" w:asciiTheme="minorEastAsia" w:hAnsiTheme="minorEastAsia" w:cstheme="minorEastAsia"/>
                <w:kern w:val="2"/>
                <w:sz w:val="21"/>
                <w:szCs w:val="21"/>
                <w:lang w:val="en-US" w:eastAsia="zh-CN" w:bidi="ar-SA"/>
              </w:rPr>
              <w:t>23</w:t>
            </w:r>
          </w:p>
        </w:tc>
        <w:tc>
          <w:tcPr>
            <w:tcW w:w="4785" w:type="dxa"/>
            <w:tcBorders>
              <w:top w:val="single" w:color="000000" w:sz="4" w:space="0"/>
              <w:left w:val="single" w:color="000000" w:sz="4" w:space="0"/>
              <w:bottom w:val="single" w:color="000000" w:sz="4" w:space="0"/>
              <w:right w:val="single" w:color="000000" w:sz="4" w:space="0"/>
            </w:tcBorders>
            <w:vAlign w:val="center"/>
          </w:tcPr>
          <w:p w14:paraId="2C75DA98">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inorEastAsia" w:hAnsiTheme="minorEastAsia" w:eastAsiaTheme="minorEastAsia" w:cstheme="minorEastAsia"/>
                <w:kern w:val="2"/>
                <w:sz w:val="21"/>
                <w:szCs w:val="21"/>
                <w:lang w:val="en-US" w:eastAsia="zh-CN" w:bidi="ar-SA"/>
              </w:rPr>
              <w:t>菌落总数、总大肠菌群、色度、浑浊度、臭和味、肉眼可见物、PH、铝、铁、锰、铜、锌、氯化物、硫酸盐、溶解牲总固体、总硬度、</w:t>
            </w:r>
            <w:r>
              <w:rPr>
                <w:rStyle w:val="11"/>
                <w:rFonts w:hint="eastAsia" w:asciiTheme="minorEastAsia" w:hAnsiTheme="minorEastAsia" w:cstheme="minorEastAsia"/>
                <w:kern w:val="2"/>
                <w:sz w:val="21"/>
                <w:szCs w:val="21"/>
                <w:lang w:val="en-US" w:eastAsia="zh-CN" w:bidi="ar-SA"/>
              </w:rPr>
              <w:t>高猛酸盐指数</w:t>
            </w:r>
            <w:r>
              <w:rPr>
                <w:rStyle w:val="11"/>
                <w:rFonts w:hint="eastAsia" w:asciiTheme="minorEastAsia" w:hAnsiTheme="minorEastAsia" w:eastAsiaTheme="minorEastAsia" w:cstheme="minorEastAsia"/>
                <w:kern w:val="2"/>
                <w:sz w:val="21"/>
                <w:szCs w:val="21"/>
                <w:lang w:val="en-US" w:eastAsia="zh-CN" w:bidi="ar-SA"/>
              </w:rPr>
              <w:t>、氨、砷、镉、铬、汞、硒、铅、氰化物、氟化物、硝酸盐、挥发酚类、阴离子合成洗涤剂、游离余氯</w:t>
            </w:r>
            <w:r>
              <w:rPr>
                <w:rStyle w:val="11"/>
                <w:rFonts w:hint="eastAsia" w:asciiTheme="minorEastAsia" w:hAnsiTheme="minorEastAsia" w:cstheme="minorEastAsia"/>
                <w:kern w:val="2"/>
                <w:sz w:val="21"/>
                <w:szCs w:val="21"/>
                <w:lang w:val="en-US" w:eastAsia="zh-CN" w:bidi="ar-SA"/>
              </w:rPr>
              <w:t>。</w:t>
            </w:r>
          </w:p>
        </w:tc>
        <w:tc>
          <w:tcPr>
            <w:tcW w:w="1620" w:type="dxa"/>
            <w:tcBorders>
              <w:top w:val="single" w:color="000000" w:sz="4" w:space="0"/>
              <w:left w:val="single" w:color="000000" w:sz="4" w:space="0"/>
              <w:bottom w:val="single" w:color="000000" w:sz="4" w:space="0"/>
              <w:right w:val="single" w:color="000000" w:sz="4" w:space="0"/>
            </w:tcBorders>
            <w:vAlign w:val="center"/>
          </w:tcPr>
          <w:p w14:paraId="4E1F9DD5">
            <w:pPr>
              <w:jc w:val="both"/>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经检测，结果为所检指标均达标。</w:t>
            </w:r>
          </w:p>
        </w:tc>
        <w:tc>
          <w:tcPr>
            <w:tcW w:w="1125" w:type="dxa"/>
            <w:tcBorders>
              <w:top w:val="single" w:color="000000" w:sz="4" w:space="0"/>
              <w:left w:val="single" w:color="000000" w:sz="4" w:space="0"/>
              <w:bottom w:val="single" w:color="000000" w:sz="4" w:space="0"/>
              <w:right w:val="single" w:color="000000" w:sz="4" w:space="0"/>
            </w:tcBorders>
            <w:vAlign w:val="center"/>
          </w:tcPr>
          <w:p w14:paraId="44F8B646">
            <w:pPr>
              <w:jc w:val="center"/>
              <w:textAlignment w:val="baseline"/>
              <w:rPr>
                <w:rStyle w:val="11"/>
                <w:rFonts w:hint="default"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c>
          <w:tcPr>
            <w:tcW w:w="1140" w:type="dxa"/>
            <w:tcBorders>
              <w:top w:val="single" w:color="000000" w:sz="4" w:space="0"/>
              <w:left w:val="single" w:color="000000" w:sz="4" w:space="0"/>
              <w:bottom w:val="single" w:color="000000" w:sz="4" w:space="0"/>
              <w:right w:val="single" w:color="000000" w:sz="4" w:space="0"/>
            </w:tcBorders>
            <w:vAlign w:val="center"/>
          </w:tcPr>
          <w:p w14:paraId="6BABF2A0">
            <w:pPr>
              <w:jc w:val="center"/>
              <w:textAlignment w:val="baseline"/>
              <w:rPr>
                <w:rStyle w:val="11"/>
                <w:rFonts w:hint="eastAsia" w:asciiTheme="majorEastAsia" w:hAnsiTheme="majorEastAsia" w:eastAsiaTheme="majorEastAsia" w:cstheme="majorEastAsia"/>
                <w:kern w:val="2"/>
                <w:sz w:val="21"/>
                <w:szCs w:val="21"/>
                <w:lang w:val="en-US" w:eastAsia="zh-CN" w:bidi="ar-SA"/>
              </w:rPr>
            </w:pPr>
            <w:r>
              <w:rPr>
                <w:rStyle w:val="11"/>
                <w:rFonts w:hint="eastAsia" w:asciiTheme="majorEastAsia" w:hAnsiTheme="majorEastAsia" w:eastAsiaTheme="majorEastAsia" w:cstheme="majorEastAsia"/>
                <w:kern w:val="2"/>
                <w:sz w:val="21"/>
                <w:szCs w:val="21"/>
                <w:lang w:val="en-US" w:eastAsia="zh-CN" w:bidi="ar-SA"/>
              </w:rPr>
              <w:t>无</w:t>
            </w:r>
          </w:p>
        </w:tc>
      </w:tr>
    </w:tbl>
    <w:p w14:paraId="20874A18">
      <w:pPr>
        <w:jc w:val="left"/>
        <w:textAlignment w:val="baseline"/>
        <w:rPr>
          <w:rStyle w:val="11"/>
          <w:rFonts w:hint="eastAsia"/>
          <w:kern w:val="2"/>
          <w:sz w:val="28"/>
          <w:szCs w:val="28"/>
          <w:lang w:val="en-US" w:eastAsia="zh-CN" w:bidi="ar-SA"/>
        </w:rPr>
      </w:pPr>
      <w:r>
        <w:rPr>
          <w:rStyle w:val="11"/>
          <w:rFonts w:hint="eastAsia"/>
          <w:kern w:val="2"/>
          <w:sz w:val="28"/>
          <w:szCs w:val="28"/>
          <w:lang w:val="en-US" w:eastAsia="zh-CN" w:bidi="ar-SA"/>
        </w:rPr>
        <w:t>审核：陈茂举                             填报：许水媛</w:t>
      </w:r>
    </w:p>
    <w:p w14:paraId="1E18731A">
      <w:pPr>
        <w:jc w:val="left"/>
        <w:textAlignment w:val="baseline"/>
        <w:rPr>
          <w:rStyle w:val="11"/>
          <w:rFonts w:hint="eastAsia" w:ascii="仿宋_GB2312" w:hAnsi="仿宋_GB2312" w:eastAsia="仿宋_GB2312" w:cs="仿宋_GB2312"/>
          <w:kern w:val="2"/>
          <w:sz w:val="28"/>
          <w:szCs w:val="28"/>
          <w:lang w:val="en-US" w:eastAsia="zh-CN" w:bidi="ar-SA"/>
        </w:rPr>
      </w:pPr>
      <w:r>
        <w:rPr>
          <w:rStyle w:val="11"/>
          <w:rFonts w:hint="eastAsia" w:ascii="仿宋_GB2312" w:hAnsi="仿宋_GB2312" w:eastAsia="仿宋_GB2312" w:cs="仿宋_GB2312"/>
          <w:kern w:val="2"/>
          <w:sz w:val="28"/>
          <w:szCs w:val="28"/>
          <w:lang w:val="en-US" w:eastAsia="zh-CN" w:bidi="ar-SA"/>
        </w:rPr>
        <w:t>注：⑴ 水样采集保存运输及检验方法：按照现行《生活饮用水标准检验方法》（GB/T5750-2023）的要求进行。</w:t>
      </w:r>
    </w:p>
    <w:p w14:paraId="2AEAE332">
      <w:pPr>
        <w:ind w:firstLine="560" w:firstLineChars="200"/>
        <w:jc w:val="left"/>
        <w:textAlignment w:val="baseline"/>
        <w:rPr>
          <w:rStyle w:val="11"/>
          <w:rFonts w:hint="eastAsia" w:ascii="仿宋_GB2312" w:hAnsi="仿宋_GB2312" w:eastAsia="仿宋_GB2312" w:cs="仿宋_GB2312"/>
          <w:kern w:val="2"/>
          <w:sz w:val="28"/>
          <w:szCs w:val="28"/>
          <w:lang w:val="en-US" w:eastAsia="zh-CN" w:bidi="ar-SA"/>
        </w:rPr>
        <w:sectPr>
          <w:pgSz w:w="16838" w:h="11906" w:orient="landscape"/>
          <w:pgMar w:top="1800" w:right="1440" w:bottom="1800" w:left="1440" w:header="851" w:footer="992" w:gutter="0"/>
          <w:pgNumType w:fmt="decimal"/>
          <w:cols w:space="425" w:num="1"/>
          <w:docGrid w:type="lines" w:linePitch="312" w:charSpace="0"/>
        </w:sectPr>
      </w:pPr>
      <w:r>
        <w:rPr>
          <w:rStyle w:val="11"/>
          <w:rFonts w:hint="eastAsia" w:ascii="仿宋_GB2312" w:hAnsi="仿宋_GB2312" w:eastAsia="仿宋_GB2312" w:cs="仿宋_GB2312"/>
          <w:kern w:val="2"/>
          <w:sz w:val="28"/>
          <w:szCs w:val="28"/>
          <w:lang w:val="en-US" w:eastAsia="zh-CN" w:bidi="ar-SA"/>
        </w:rPr>
        <w:t>⑵ 以《生活饮用水卫生标准》（GB5749-2022）作为评价标准，检测值在标准限值范围内评价为合格。</w:t>
      </w:r>
    </w:p>
    <w:p w14:paraId="0E507BFE">
      <w:pPr>
        <w:rPr>
          <w:rFonts w:hint="eastAsia" w:ascii="仿宋_GB2312" w:hAnsi="宋体" w:eastAsia="仿宋_GB2312"/>
          <w:szCs w:val="21"/>
        </w:rPr>
      </w:pPr>
    </w:p>
    <w:sectPr>
      <w:pgSz w:w="11906" w:h="16838"/>
      <w:pgMar w:top="1440" w:right="174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auto"/>
    <w:pitch w:val="default"/>
    <w:sig w:usb0="800002BF" w:usb1="184F6CF8" w:usb2="00000012" w:usb3="00000000" w:csb0="00160001" w:csb1="12030000"/>
  </w:font>
  <w:font w:name="Dotum">
    <w:altName w:val="Malgun Gothic"/>
    <w:panose1 w:val="020B0600000101010101"/>
    <w:charset w:val="81"/>
    <w:family w:val="swiss"/>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D850A">
    <w:pPr>
      <w:pStyle w:val="3"/>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DCFD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BDCFD9">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23212">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8BE"/>
    <w:rsid w:val="002525D1"/>
    <w:rsid w:val="003D58BE"/>
    <w:rsid w:val="006C18E3"/>
    <w:rsid w:val="008F0C9A"/>
    <w:rsid w:val="00A17EE8"/>
    <w:rsid w:val="00B61FE0"/>
    <w:rsid w:val="00FC42BB"/>
    <w:rsid w:val="011C6DCC"/>
    <w:rsid w:val="021A7D92"/>
    <w:rsid w:val="024A5148"/>
    <w:rsid w:val="025C6DF9"/>
    <w:rsid w:val="034B758B"/>
    <w:rsid w:val="04855489"/>
    <w:rsid w:val="04B64B9C"/>
    <w:rsid w:val="04DD3EE2"/>
    <w:rsid w:val="06CA5E9E"/>
    <w:rsid w:val="08661BEF"/>
    <w:rsid w:val="089904B9"/>
    <w:rsid w:val="08A67500"/>
    <w:rsid w:val="0D751210"/>
    <w:rsid w:val="0DC04355"/>
    <w:rsid w:val="0E112FEA"/>
    <w:rsid w:val="0E18033C"/>
    <w:rsid w:val="0E254390"/>
    <w:rsid w:val="0E5A362B"/>
    <w:rsid w:val="0FF40861"/>
    <w:rsid w:val="113C5D07"/>
    <w:rsid w:val="11D92922"/>
    <w:rsid w:val="11DF3D8A"/>
    <w:rsid w:val="128317A4"/>
    <w:rsid w:val="12B707A3"/>
    <w:rsid w:val="15A14B43"/>
    <w:rsid w:val="15DE5E3E"/>
    <w:rsid w:val="160A1BB2"/>
    <w:rsid w:val="165A6894"/>
    <w:rsid w:val="170F2F60"/>
    <w:rsid w:val="170F789D"/>
    <w:rsid w:val="173E03B3"/>
    <w:rsid w:val="17A56E40"/>
    <w:rsid w:val="17CB6FC8"/>
    <w:rsid w:val="1804571F"/>
    <w:rsid w:val="18123CD0"/>
    <w:rsid w:val="1858781E"/>
    <w:rsid w:val="18BD6641"/>
    <w:rsid w:val="19C123BE"/>
    <w:rsid w:val="1A7C3463"/>
    <w:rsid w:val="1B0948FD"/>
    <w:rsid w:val="1B965649"/>
    <w:rsid w:val="1C095F9B"/>
    <w:rsid w:val="1C280C04"/>
    <w:rsid w:val="1DA15E50"/>
    <w:rsid w:val="1DAE0D0B"/>
    <w:rsid w:val="1E5F5379"/>
    <w:rsid w:val="1E9740C8"/>
    <w:rsid w:val="1F4E39D5"/>
    <w:rsid w:val="20AF4BFD"/>
    <w:rsid w:val="22F63C03"/>
    <w:rsid w:val="235D5D10"/>
    <w:rsid w:val="24BE7313"/>
    <w:rsid w:val="26032AAD"/>
    <w:rsid w:val="27BB3656"/>
    <w:rsid w:val="2892012F"/>
    <w:rsid w:val="28D815DC"/>
    <w:rsid w:val="29151565"/>
    <w:rsid w:val="29BF35EF"/>
    <w:rsid w:val="29C404E0"/>
    <w:rsid w:val="2BE630C0"/>
    <w:rsid w:val="2C883424"/>
    <w:rsid w:val="2D2D565C"/>
    <w:rsid w:val="2F57550A"/>
    <w:rsid w:val="2F6C377D"/>
    <w:rsid w:val="32593411"/>
    <w:rsid w:val="331E6C56"/>
    <w:rsid w:val="33A0359B"/>
    <w:rsid w:val="34324543"/>
    <w:rsid w:val="34373EC7"/>
    <w:rsid w:val="34782743"/>
    <w:rsid w:val="351245A9"/>
    <w:rsid w:val="358B6569"/>
    <w:rsid w:val="35C60B15"/>
    <w:rsid w:val="362D019E"/>
    <w:rsid w:val="363A4EB6"/>
    <w:rsid w:val="385F6D98"/>
    <w:rsid w:val="39680BAA"/>
    <w:rsid w:val="3B3E13AA"/>
    <w:rsid w:val="3C287A2C"/>
    <w:rsid w:val="3C3E35D2"/>
    <w:rsid w:val="3CAD6E55"/>
    <w:rsid w:val="3DD72E94"/>
    <w:rsid w:val="3DE93806"/>
    <w:rsid w:val="3F142F59"/>
    <w:rsid w:val="3F5545C3"/>
    <w:rsid w:val="3F5F627D"/>
    <w:rsid w:val="3F6C4347"/>
    <w:rsid w:val="3F702BE9"/>
    <w:rsid w:val="40895E8E"/>
    <w:rsid w:val="40A118ED"/>
    <w:rsid w:val="40EF4FAB"/>
    <w:rsid w:val="419E4EEA"/>
    <w:rsid w:val="41F83C32"/>
    <w:rsid w:val="42293ACF"/>
    <w:rsid w:val="4326111F"/>
    <w:rsid w:val="43666DC5"/>
    <w:rsid w:val="43934B15"/>
    <w:rsid w:val="44A41CE0"/>
    <w:rsid w:val="45B034EE"/>
    <w:rsid w:val="46CB2D3F"/>
    <w:rsid w:val="47B839F9"/>
    <w:rsid w:val="48070E30"/>
    <w:rsid w:val="48BB3F82"/>
    <w:rsid w:val="4E2B5359"/>
    <w:rsid w:val="4E894E87"/>
    <w:rsid w:val="4F5452C6"/>
    <w:rsid w:val="51502A19"/>
    <w:rsid w:val="51660B32"/>
    <w:rsid w:val="519667F3"/>
    <w:rsid w:val="526D2540"/>
    <w:rsid w:val="529F3B05"/>
    <w:rsid w:val="544F2AEC"/>
    <w:rsid w:val="566576E8"/>
    <w:rsid w:val="56F0273A"/>
    <w:rsid w:val="58B03E73"/>
    <w:rsid w:val="5A9600DC"/>
    <w:rsid w:val="5B0452D0"/>
    <w:rsid w:val="5B765E19"/>
    <w:rsid w:val="5C3C2749"/>
    <w:rsid w:val="5CCA72A3"/>
    <w:rsid w:val="5DFD7AF8"/>
    <w:rsid w:val="5E4F791F"/>
    <w:rsid w:val="5FEE4E22"/>
    <w:rsid w:val="61700D72"/>
    <w:rsid w:val="61E97BF2"/>
    <w:rsid w:val="6328786F"/>
    <w:rsid w:val="659F139C"/>
    <w:rsid w:val="66A44F45"/>
    <w:rsid w:val="66FF6E12"/>
    <w:rsid w:val="6814192E"/>
    <w:rsid w:val="69CF3729"/>
    <w:rsid w:val="6A8046CA"/>
    <w:rsid w:val="6AF143DC"/>
    <w:rsid w:val="6B122A9E"/>
    <w:rsid w:val="6C822D3C"/>
    <w:rsid w:val="6C89533E"/>
    <w:rsid w:val="6DB90CA8"/>
    <w:rsid w:val="6E43559C"/>
    <w:rsid w:val="6F004F3F"/>
    <w:rsid w:val="6F8F0AC2"/>
    <w:rsid w:val="70F05FEE"/>
    <w:rsid w:val="711330AD"/>
    <w:rsid w:val="72D51F7B"/>
    <w:rsid w:val="73223A47"/>
    <w:rsid w:val="738C4BF0"/>
    <w:rsid w:val="73B836D6"/>
    <w:rsid w:val="747B4AAF"/>
    <w:rsid w:val="758F1683"/>
    <w:rsid w:val="75A137FE"/>
    <w:rsid w:val="76272D5B"/>
    <w:rsid w:val="765B0421"/>
    <w:rsid w:val="778762E0"/>
    <w:rsid w:val="782473D9"/>
    <w:rsid w:val="78A41CD5"/>
    <w:rsid w:val="78DF606A"/>
    <w:rsid w:val="791C38DC"/>
    <w:rsid w:val="7A2029C2"/>
    <w:rsid w:val="7A3E401B"/>
    <w:rsid w:val="7B1C7E95"/>
    <w:rsid w:val="7C3A62C3"/>
    <w:rsid w:val="7CE418B6"/>
    <w:rsid w:val="7D463B6B"/>
    <w:rsid w:val="7D895BBB"/>
    <w:rsid w:val="7DF25E20"/>
    <w:rsid w:val="7F2A1F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1"/>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qFormat/>
    <w:uiPriority w:val="0"/>
  </w:style>
  <w:style w:type="character" w:styleId="9">
    <w:name w:val="Hyperlink"/>
    <w:basedOn w:val="7"/>
    <w:qFormat/>
    <w:uiPriority w:val="0"/>
    <w:rPr>
      <w:color w:val="0000FF"/>
      <w:u w:val="single"/>
    </w:rPr>
  </w:style>
  <w:style w:type="paragraph" w:customStyle="1" w:styleId="10">
    <w:name w:val="List Paragraph"/>
    <w:basedOn w:val="1"/>
    <w:qFormat/>
    <w:uiPriority w:val="34"/>
    <w:pPr>
      <w:ind w:firstLine="420" w:firstLineChars="200"/>
    </w:pPr>
  </w:style>
  <w:style w:type="character" w:customStyle="1" w:styleId="11">
    <w:name w:val="NormalCharacter"/>
    <w:link w:val="1"/>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Pages>
  <Words>2190</Words>
  <Characters>2330</Characters>
  <Lines>1</Lines>
  <Paragraphs>1</Paragraphs>
  <TotalTime>1</TotalTime>
  <ScaleCrop>false</ScaleCrop>
  <LinksUpToDate>false</LinksUpToDate>
  <CharactersWithSpaces>2380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2017-04-24T02:28:00Z</dcterms:created>
  <dc:creator>中国用户</dc:creator>
  <cp:lastModifiedBy>黄小红</cp:lastModifiedBy>
  <cp:lastPrinted>2026-07-03T01:17:00Z</cp:lastPrinted>
  <dcterms:modified xsi:type="dcterms:W3CDTF">2026-09-29T00:51:25Z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2CFC9CA210B34593A27691D847B0E6C0</vt:lpwstr>
  </property>
  <property fmtid="{D5CDD505-2E9C-101B-9397-08002B2CF9AE}" pid="4" name="KSOTemplateDocerSaveRecord">
    <vt:lpwstr>eyJoZGlkIjoiZWExMjgwMjEzZDZlMGQyOThhNDVkOThlNzI0NTg4NGIiLCJ1c2VySWQiOiI1MDcwNTg1NDcifQ==</vt:lpwstr>
  </property>
</Properties>
</file>