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272BD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spacing w:val="8"/>
          <w:sz w:val="44"/>
          <w:szCs w:val="44"/>
          <w:bdr w:val="none" w:color="auto" w:sz="0" w:space="0"/>
          <w:shd w:val="clear" w:fill="FFFFFF"/>
        </w:rPr>
      </w:pPr>
    </w:p>
    <w:p w14:paraId="49F8959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spacing w:val="8"/>
          <w:sz w:val="44"/>
          <w:szCs w:val="44"/>
          <w:bdr w:val="none" w:color="auto" w:sz="0" w:space="0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spacing w:val="8"/>
          <w:sz w:val="44"/>
          <w:szCs w:val="44"/>
          <w:bdr w:val="none" w:color="auto" w:sz="0" w:space="0"/>
          <w:shd w:val="clear" w:fill="FFFFFF"/>
        </w:rPr>
        <w:t>夏季中暑高发，急救知识早知道</w:t>
      </w:r>
    </w:p>
    <w:p w14:paraId="7BBE09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  <w:t>在炎炎夏日，高温如火，中暑这一健康隐患悄然来袭，成为夏季不可忽视的健康挑战。为了帮助大家全面了解中暑，掌握有效的预防与急救知识，守护每一位家人的健康，我们特地准备了这份指南。</w:t>
      </w:r>
    </w:p>
    <w:p w14:paraId="6430CA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  <w:t>一、中暑的症状</w:t>
      </w:r>
    </w:p>
    <w:p w14:paraId="3641AC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  <w:t>中暑是人体在户外高温和热辐射的长时间作用下，机体体温调节出现障碍，水、电解质代谢紊乱及神经系统功能损害的症状的总称。中暑的类型主要有先兆中暑、轻度中暑和重度中暑。</w:t>
      </w:r>
    </w:p>
    <w:p w14:paraId="6A3265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  <w:t>1. 先兆中暑</w:t>
      </w:r>
    </w:p>
    <w:p w14:paraId="001E15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53975</wp:posOffset>
            </wp:positionH>
            <wp:positionV relativeFrom="paragraph">
              <wp:posOffset>172085</wp:posOffset>
            </wp:positionV>
            <wp:extent cx="5210175" cy="1990725"/>
            <wp:effectExtent l="0" t="0" r="9525" b="9525"/>
            <wp:wrapNone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251DDA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7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</w:pPr>
    </w:p>
    <w:p w14:paraId="201F04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7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</w:pPr>
    </w:p>
    <w:p w14:paraId="79D465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7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</w:pPr>
    </w:p>
    <w:p w14:paraId="5E9299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7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</w:pPr>
    </w:p>
    <w:p w14:paraId="77603B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</w:pPr>
    </w:p>
    <w:p w14:paraId="698218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  <w:t>在高温环境下，出现头痛、头晕、口渴、多汗、四肢无力发酸、注意力不集中、动作不协调等症状。体温正常或略有升高。如及时转移到阴凉通风处，补充水和盐分，短时间内即可恢复。</w:t>
      </w:r>
    </w:p>
    <w:p w14:paraId="5EA355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  <w:t>2. 轻度中暑</w:t>
      </w:r>
    </w:p>
    <w:p w14:paraId="6C563E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-15875</wp:posOffset>
            </wp:positionH>
            <wp:positionV relativeFrom="paragraph">
              <wp:posOffset>27305</wp:posOffset>
            </wp:positionV>
            <wp:extent cx="5238750" cy="2038350"/>
            <wp:effectExtent l="0" t="0" r="0" b="0"/>
            <wp:wrapNone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430CEB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</w:pPr>
    </w:p>
    <w:p w14:paraId="04F907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</w:pPr>
    </w:p>
    <w:p w14:paraId="5F2744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</w:pPr>
    </w:p>
    <w:p w14:paraId="30975B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</w:pPr>
    </w:p>
    <w:p w14:paraId="6D4246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</w:pPr>
    </w:p>
    <w:p w14:paraId="784805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  <w:t>除先兆中暑的症状外，还可能伴有面色潮红、大量出汗、皮肤灼热等表现，或出现四肢湿冷、面色苍白、呕吐、血压下降、脉搏增快等表现。如处理及时，通常可在数小时内恢复。</w:t>
      </w:r>
    </w:p>
    <w:p w14:paraId="06E016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  <w:t>3. 重度中暑</w:t>
      </w:r>
    </w:p>
    <w:p w14:paraId="2B9D68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114935</wp:posOffset>
            </wp:positionH>
            <wp:positionV relativeFrom="paragraph">
              <wp:posOffset>220345</wp:posOffset>
            </wp:positionV>
            <wp:extent cx="5210175" cy="3228975"/>
            <wp:effectExtent l="0" t="0" r="9525" b="9525"/>
            <wp:wrapNone/>
            <wp:docPr id="3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425C59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</w:pPr>
    </w:p>
    <w:p w14:paraId="60B7F3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</w:pPr>
    </w:p>
    <w:p w14:paraId="5889F9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</w:pPr>
    </w:p>
    <w:p w14:paraId="673267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</w:pPr>
    </w:p>
    <w:p w14:paraId="171E3C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</w:pPr>
    </w:p>
    <w:p w14:paraId="083335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</w:pPr>
    </w:p>
    <w:p w14:paraId="73A920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</w:pPr>
    </w:p>
    <w:p w14:paraId="0B9AF3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</w:pPr>
    </w:p>
    <w:p w14:paraId="0AA89E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</w:pPr>
    </w:p>
    <w:p w14:paraId="5180BC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  <w:t>是中暑中情况最严重的一种，如不及时救治将会危及生命。其中热射病（包括日射病）是因高温引起的人体体温调节功能失调，体内热量过度积蓄，从而引发神经器官受损，体温可高达40℃以上，早期大量出汗，继而“无汗”，伴有干热和意识障碍、嗜睡、昏迷等症状；热痉挛是由于大量出汗，体内钠、钾过量丢失所致，主要表现为肌肉痉挛，伴有收缩痛，多呈对称性，疼痛剧烈，以四肢肌肉及腹肌等经常活动的肌肉为主，一般体温正常；热衰竭是由于大量出汗导致体液过多丢失，循环血容量减少，引起周围循环衰竭，表现为头晕、头痛、心慌、多汗、恶心、呕吐、皮肤湿冷、面色苍白、血压短暂下降，继而升高，体温多不升高或稍高。</w:t>
      </w:r>
    </w:p>
    <w:p w14:paraId="068707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  <w:t>二、中暑的急救措施</w:t>
      </w:r>
    </w:p>
    <w:p w14:paraId="1CE486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  <w:t>1. 先兆中暑和轻度中暑</w:t>
      </w:r>
    </w:p>
    <w:p w14:paraId="65C799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184150</wp:posOffset>
            </wp:positionH>
            <wp:positionV relativeFrom="paragraph">
              <wp:posOffset>285750</wp:posOffset>
            </wp:positionV>
            <wp:extent cx="4533900" cy="2695575"/>
            <wp:effectExtent l="0" t="0" r="0" b="9525"/>
            <wp:wrapNone/>
            <wp:docPr id="4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3D6AC5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7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</w:pPr>
    </w:p>
    <w:p w14:paraId="28C53F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</w:pPr>
    </w:p>
    <w:p w14:paraId="6A4614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</w:pPr>
    </w:p>
    <w:p w14:paraId="657DF2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</w:pPr>
    </w:p>
    <w:p w14:paraId="7E7775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</w:pPr>
    </w:p>
    <w:p w14:paraId="6AAF43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</w:pPr>
    </w:p>
    <w:p w14:paraId="2EFF70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</w:pPr>
    </w:p>
    <w:p w14:paraId="253B8E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</w:pPr>
    </w:p>
    <w:p w14:paraId="655F1A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  <w:t>① 迅速将患者移至阴凉、通风的地方，解开其衣扣、腰带等，以利于呼吸和散热。</w:t>
      </w:r>
    </w:p>
    <w:p w14:paraId="0D7EC4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  <w:t>② 让患者躺下或坐下，抬高下肢15 - 30厘米，以增加脑部血液供应。</w:t>
      </w:r>
    </w:p>
    <w:p w14:paraId="57C561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  <w:t>③ 给患者饮用含盐饮料（如淡盐水、绿豆汤等），也可服用人丹、藿香正气水等口服液。</w:t>
      </w:r>
    </w:p>
    <w:p w14:paraId="67A9FD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  <w:t>④ 用冷水毛巾敷头部、腋窝、大腿根部等处，或用温水擦拭全身，帮助患者散热。</w:t>
      </w:r>
    </w:p>
    <w:p w14:paraId="0E084E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  <w:t>⑤ 如果患者出现呕吐，应将其头部偏向一侧，防止呕吐物误吸入气管导致窒息。</w:t>
      </w:r>
    </w:p>
    <w:p w14:paraId="540472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  <w:t>2.重度中暑——热射病（包括日射病、热痉挛、热衰竭）</w:t>
      </w:r>
    </w:p>
    <w:p w14:paraId="0EEB33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8"/>
          <w:sz w:val="32"/>
          <w:szCs w:val="32"/>
          <w:shd w:val="clear" w:fill="FFFFFF"/>
        </w:rPr>
        <w:t>① 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  <w:t>迅速将患者从高温环境下转移到阴凉通风处，解开衣服，平卧休息，给予含盐清凉饮料及对症处理。</w:t>
      </w:r>
    </w:p>
    <w:p w14:paraId="03F02F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8"/>
          <w:sz w:val="32"/>
          <w:szCs w:val="32"/>
          <w:shd w:val="clear" w:fill="FFFFFF"/>
        </w:rPr>
        <w:t>② 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  <w:t>迅速为其进行物理降温（如用冷水擦浴、湿毛巾覆盖身体等），并持续监测体温，使体温降至38℃左右为止。</w:t>
      </w:r>
    </w:p>
    <w:p w14:paraId="55C915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8"/>
          <w:sz w:val="32"/>
          <w:szCs w:val="32"/>
          <w:shd w:val="clear" w:fill="FFFFFF"/>
        </w:rPr>
        <w:t>③ 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  <w:t>若患者出现昏迷、惊厥、呼吸困难等危重症状，应立即拨打120急救电话，尽快将患者送往医院进行治疗。</w:t>
      </w:r>
    </w:p>
    <w:p w14:paraId="583892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86995</wp:posOffset>
            </wp:positionH>
            <wp:positionV relativeFrom="paragraph">
              <wp:posOffset>89535</wp:posOffset>
            </wp:positionV>
            <wp:extent cx="5000625" cy="2990850"/>
            <wp:effectExtent l="0" t="0" r="9525" b="0"/>
            <wp:wrapNone/>
            <wp:docPr id="5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3A8673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</w:pPr>
    </w:p>
    <w:p w14:paraId="75ECFB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</w:pPr>
    </w:p>
    <w:p w14:paraId="73C43F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</w:pPr>
    </w:p>
    <w:p w14:paraId="0CC0AF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</w:pPr>
    </w:p>
    <w:p w14:paraId="1C5AF2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</w:pPr>
    </w:p>
    <w:p w14:paraId="33266E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</w:pPr>
    </w:p>
    <w:p w14:paraId="689EE2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</w:pPr>
    </w:p>
    <w:p w14:paraId="4C0E9E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</w:pPr>
    </w:p>
    <w:p w14:paraId="05DA5B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  <w:t>三、中暑的预防措施</w:t>
      </w:r>
    </w:p>
    <w:p w14:paraId="391105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  <w:t>1.合理安排工作时间</w:t>
      </w:r>
    </w:p>
    <w:p w14:paraId="574A5D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  <w:t>① 避免在高温时段（一般为上午10点至下午4点）进行户外活动或工作。如果必须在高温环境下工作，应尽量缩短工作时间，增加休息次数，多喝水、做防晒、避免长时间连续暴露在高温环境中。</w:t>
      </w:r>
    </w:p>
    <w:p w14:paraId="7908EB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  <w:t>② 外出时应穿着浅色、宽松、透气的衣物，如棉、麻等材质的服装，避免穿着紧身、不透气的衣物。同时，要佩戴遮阳帽、太阳镜等防护用品，以减少阳光对头部和眼睛的直射。</w:t>
      </w:r>
    </w:p>
    <w:p w14:paraId="12E316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  <w:t>③ 在户外活动或工作时，应尽量避免长时间直接暴露在阳光下，可选择在树荫下、建筑物阴影处等相对凉爽的地方活动。</w:t>
      </w:r>
    </w:p>
    <w:p w14:paraId="50C05B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  <w:t>2.保持良好的生活习惯</w:t>
      </w:r>
    </w:p>
    <w:p w14:paraId="5C6D6F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  <w:t>① 多喝水，不要等到口渴了才喝水。</w:t>
      </w:r>
    </w:p>
    <w:p w14:paraId="7641AC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  <w:t>每天至少饮用1500 - 2500毫升的水，可适当饮用一些含电解质的饮料，如运动饮料等，以补充因出汗而丢失的水分和盐分。但要注意，不要大量饮用冰水，以免引起胃肠道痉挛。</w:t>
      </w:r>
    </w:p>
    <w:p w14:paraId="631980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  <w:t>② 保证充足的睡眠，夏季人体新陈代谢旺盛，消耗较大，容易感到疲劳。充足的睡眠可以使大脑和身体各系统得到放松，恢复体力，增强抵抗力。</w:t>
      </w:r>
    </w:p>
    <w:p w14:paraId="204B0A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  <w:t>③ 合理饮食，多吃一些清淡、易消化的食物。</w:t>
      </w:r>
    </w:p>
    <w:p w14:paraId="3AFB7F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  <w:t>如蔬菜、水果等，避免食用过多油腻、辛辣的食物。同时，可适当食用一些具有清热解暑功效的食物，如绿豆、西瓜、苦瓜等。</w:t>
      </w:r>
    </w:p>
    <w:p w14:paraId="2C12F9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  <w:lang w:val="en-US" w:eastAsia="zh-CN"/>
        </w:rPr>
        <w:t>阳西总医院人民医院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  <w:t>急救中心24小时待命，能够为中暑患者提供及时、有效的救治服务。一旦出现中暑症状，尤其是重度中暑症状，请立即拨打120急救电话，告知患者的具体情况和位置，以便我们及时派出救护车进行救援。</w:t>
      </w:r>
    </w:p>
    <w:p w14:paraId="03FD88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  <w:t>在救护车到达之前，患者家属或身边人员可按照上述急救措施对患者进行初步处理，但要注意不要随意给患者服用药物，以免加重病情。同时，要保持患者呼吸道通畅，防止呕吐物误吸入气管导致窒息。</w:t>
      </w:r>
    </w:p>
    <w:p w14:paraId="532456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  <w:t>夏季中暑是一种严重的健康问题，但只要我们重视起来，掌握正确的预防和急救知识，就能有效降低中暑的发生率和危害程度。希望广大市民朋友们能够积极行动起来，做好中暑的预防工作，度过一个健康、安全的夏季。</w:t>
      </w:r>
    </w:p>
    <w:p w14:paraId="4F1477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8"/>
          <w:sz w:val="32"/>
          <w:szCs w:val="32"/>
          <w:bdr w:val="none" w:color="auto" w:sz="0" w:space="0"/>
          <w:shd w:val="clear" w:fill="FFFFFF"/>
        </w:rPr>
      </w:pPr>
    </w:p>
    <w:p w14:paraId="557E3C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Bahnschrift SemiLight Semi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汉仪中黑 197">
    <w:panose1 w:val="00020600040101010101"/>
    <w:charset w:val="86"/>
    <w:family w:val="auto"/>
    <w:pitch w:val="default"/>
    <w:sig w:usb0="A00002BF" w:usb1="18EF7CFA" w:usb2="00000016" w:usb3="00000000" w:csb0="000400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3F268D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637A7B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AqZhe+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1637A7B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A35910"/>
    <w:rsid w:val="133D2352"/>
    <w:rsid w:val="150712B5"/>
    <w:rsid w:val="174340FA"/>
    <w:rsid w:val="29915199"/>
    <w:rsid w:val="37906523"/>
    <w:rsid w:val="4216520D"/>
    <w:rsid w:val="651033FC"/>
    <w:rsid w:val="668245D3"/>
    <w:rsid w:val="73665063"/>
    <w:rsid w:val="743F4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13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2025-06-19T09:34:13Z</dcterms:created>
  <dc:creator>Administrator</dc:creator>
  <cp:lastModifiedBy>HWM</cp:lastModifiedBy>
  <cp:lastPrinted>2025-06-19T09:50:26Z</cp:lastPrinted>
  <dcterms:modified xsi:type="dcterms:W3CDTF">2025-06-19T09:54:31Z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eyJoZGlkIjoiMzgyMTdiZWMwM2M1ODA4MjU3NmQwNTAxNTU2YmRhZWMiLCJ1c2VySWQiOiIyNTMyODc0MjYifQ==</vt:lpwstr>
  </property>
  <property fmtid="{D5CDD505-2E9C-101B-9397-08002B2CF9AE}" pid="4" name="ICV">
    <vt:lpwstr>974C3E779A3F42C7BF2B23C9EBAE67AD_12</vt:lpwstr>
  </property>
</Properties>
</file>