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4"/>
          <w:szCs w:val="44"/>
          <w:lang w:eastAsia="zh-CN"/>
        </w:rPr>
      </w:pPr>
      <w:r>
        <w:rPr>
          <w:rFonts w:hint="eastAsia" w:ascii="宋体" w:hAnsi="宋体" w:eastAsia="宋体" w:cs="宋体"/>
          <w:b/>
          <w:bCs/>
          <w:color w:val="auto"/>
          <w:kern w:val="0"/>
          <w:sz w:val="44"/>
          <w:szCs w:val="44"/>
          <w:lang w:val="en-US" w:eastAsia="zh-CN"/>
        </w:rPr>
        <w:t>广东省阳西青洲岛风电融合海域国家海洋牧场示范区人工鱼礁建设项目（选址调整后）</w:t>
      </w:r>
      <w:r>
        <w:rPr>
          <w:rFonts w:hint="eastAsia" w:ascii="宋体" w:hAnsi="宋体" w:eastAsia="宋体" w:cs="宋体"/>
          <w:b/>
          <w:bCs/>
          <w:sz w:val="44"/>
          <w:szCs w:val="44"/>
        </w:rPr>
        <w:t>海域使用前公示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auto"/>
          <w:kern w:val="0"/>
          <w:sz w:val="32"/>
          <w:szCs w:val="32"/>
          <w:lang w:val="en-US" w:eastAsia="zh-CN"/>
        </w:rPr>
        <w:t>该项目位于阳西县青洲岛海域，南山岭人工鱼礁的西南侧</w:t>
      </w:r>
      <w:r>
        <w:rPr>
          <w:rFonts w:hint="eastAsia" w:ascii="仿宋" w:hAnsi="仿宋" w:eastAsia="仿宋" w:cs="仿宋"/>
          <w:color w:val="000000"/>
          <w:kern w:val="0"/>
          <w:sz w:val="32"/>
          <w:szCs w:val="32"/>
          <w:lang w:val="en-US" w:eastAsia="zh-CN"/>
        </w:rPr>
        <w:t>项目申请总用海面积13公顷，其中5个人工鱼礁群，用海面积共9公顷，海域使用类型为“渔业用海”（一级类）中的“人工鱼礁用海”（二级类），用海方式为“构筑物”（一级方式）中的“透水构筑物”（二级方式）；1个海藻种植场，用海面积为4公顷，海域使用类型为“渔业用海”（一级类）中的“开放式养殖用海”（二级类），用海方式为“开放式（一级方式）中的“开放式养殖”（二级方式）”；人工鱼礁申请用海年限为40年、海藻种植场申请用海年限为15年(其体范围和位置见附图)。有关事宜通告如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一、公示期间，个人和单位均可通过来信、来电等形式，向阳西县海洋发展局提出该项目用海的意见和建议。个人提出的，应签署本人真实姓名和联系方式；以单位名义提出的，应加盖本单位印章。</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二、</w:t>
      </w:r>
      <w:r>
        <w:rPr>
          <w:rFonts w:hint="eastAsia" w:ascii="仿宋" w:hAnsi="仿宋" w:eastAsia="仿宋" w:cs="仿宋"/>
          <w:sz w:val="32"/>
          <w:szCs w:val="32"/>
        </w:rPr>
        <w:t>公示时间：202</w:t>
      </w:r>
      <w:r>
        <w:rPr>
          <w:rFonts w:hint="eastAsia" w:ascii="仿宋" w:hAnsi="仿宋" w:eastAsia="仿宋" w:cs="仿宋"/>
          <w:sz w:val="32"/>
          <w:szCs w:val="32"/>
          <w:lang w:val="en-US" w:eastAsia="zh-CN"/>
        </w:rPr>
        <w:t>4</w:t>
      </w:r>
      <w:r>
        <w:rPr>
          <w:rFonts w:hint="eastAsia" w:ascii="仿宋" w:hAnsi="仿宋" w:eastAsia="仿宋" w:cs="仿宋"/>
          <w:sz w:val="32"/>
          <w:szCs w:val="32"/>
        </w:rPr>
        <w:t>年</w:t>
      </w:r>
      <w:r>
        <w:rPr>
          <w:rFonts w:hint="eastAsia" w:ascii="仿宋" w:hAnsi="仿宋" w:eastAsia="仿宋" w:cs="仿宋"/>
          <w:sz w:val="32"/>
          <w:szCs w:val="32"/>
          <w:lang w:val="en-US" w:eastAsia="zh-CN"/>
        </w:rPr>
        <w:t>10</w:t>
      </w:r>
      <w:r>
        <w:rPr>
          <w:rFonts w:hint="eastAsia" w:ascii="仿宋" w:hAnsi="仿宋" w:eastAsia="仿宋" w:cs="仿宋"/>
          <w:sz w:val="32"/>
          <w:szCs w:val="32"/>
        </w:rPr>
        <w:t>月</w:t>
      </w:r>
      <w:r>
        <w:rPr>
          <w:rFonts w:hint="eastAsia" w:ascii="仿宋" w:hAnsi="仿宋" w:eastAsia="仿宋" w:cs="仿宋"/>
          <w:sz w:val="32"/>
          <w:szCs w:val="32"/>
          <w:lang w:val="en-US" w:eastAsia="zh-CN"/>
        </w:rPr>
        <w:t>17</w:t>
      </w:r>
      <w:r>
        <w:rPr>
          <w:rFonts w:hint="eastAsia" w:ascii="仿宋" w:hAnsi="仿宋" w:eastAsia="仿宋" w:cs="仿宋"/>
          <w:sz w:val="32"/>
          <w:szCs w:val="32"/>
        </w:rPr>
        <w:t>日至202</w:t>
      </w:r>
      <w:r>
        <w:rPr>
          <w:rFonts w:hint="eastAsia" w:ascii="仿宋" w:hAnsi="仿宋" w:eastAsia="仿宋" w:cs="仿宋"/>
          <w:sz w:val="32"/>
          <w:szCs w:val="32"/>
          <w:lang w:val="en-US" w:eastAsia="zh-CN"/>
        </w:rPr>
        <w:t>4</w:t>
      </w:r>
      <w:r>
        <w:rPr>
          <w:rFonts w:hint="eastAsia" w:ascii="仿宋" w:hAnsi="仿宋" w:eastAsia="仿宋" w:cs="仿宋"/>
          <w:sz w:val="32"/>
          <w:szCs w:val="32"/>
        </w:rPr>
        <w:t>年</w:t>
      </w:r>
      <w:r>
        <w:rPr>
          <w:rFonts w:hint="eastAsia" w:ascii="仿宋" w:hAnsi="仿宋" w:eastAsia="仿宋" w:cs="仿宋"/>
          <w:sz w:val="32"/>
          <w:szCs w:val="32"/>
          <w:lang w:val="en-US" w:eastAsia="zh-CN"/>
        </w:rPr>
        <w:t>10</w:t>
      </w:r>
      <w:r>
        <w:rPr>
          <w:rFonts w:hint="eastAsia" w:ascii="仿宋" w:hAnsi="仿宋" w:eastAsia="仿宋" w:cs="仿宋"/>
          <w:sz w:val="32"/>
          <w:szCs w:val="32"/>
        </w:rPr>
        <w:t>月</w:t>
      </w:r>
      <w:r>
        <w:rPr>
          <w:rFonts w:hint="eastAsia" w:ascii="仿宋" w:hAnsi="仿宋" w:eastAsia="仿宋" w:cs="仿宋"/>
          <w:sz w:val="32"/>
          <w:szCs w:val="32"/>
          <w:lang w:val="en-US" w:eastAsia="zh-CN"/>
        </w:rPr>
        <w:t>26</w:t>
      </w:r>
      <w:r>
        <w:rPr>
          <w:rFonts w:hint="eastAsia" w:ascii="仿宋" w:hAnsi="仿宋" w:eastAsia="仿宋" w:cs="仿宋"/>
          <w:sz w:val="32"/>
          <w:szCs w:val="32"/>
        </w:rPr>
        <w:t>日止，共10个自然日</w:t>
      </w:r>
      <w:r>
        <w:rPr>
          <w:rFonts w:hint="eastAsia" w:ascii="仿宋" w:hAnsi="仿宋" w:eastAsia="仿宋" w:cs="仿宋"/>
          <w:sz w:val="32"/>
          <w:szCs w:val="32"/>
          <w:lang w:eastAsia="zh-CN"/>
        </w:rPr>
        <w:t>。</w:t>
      </w:r>
    </w:p>
    <w:p>
      <w:pPr>
        <w:ind w:firstLine="640" w:firstLineChars="200"/>
        <w:rPr>
          <w:rFonts w:hint="eastAsia"/>
          <w:lang w:eastAsia="zh-CN"/>
        </w:rPr>
      </w:pPr>
      <w:r>
        <w:rPr>
          <w:rFonts w:hint="eastAsia" w:ascii="仿宋" w:hAnsi="仿宋" w:eastAsia="仿宋" w:cs="仿宋"/>
          <w:sz w:val="32"/>
          <w:szCs w:val="32"/>
          <w:lang w:eastAsia="zh-CN"/>
        </w:rPr>
        <w:t>三、</w:t>
      </w:r>
      <w:r>
        <w:rPr>
          <w:rFonts w:hint="eastAsia" w:ascii="仿宋" w:hAnsi="仿宋" w:eastAsia="仿宋" w:cs="仿宋"/>
          <w:sz w:val="32"/>
          <w:szCs w:val="32"/>
        </w:rPr>
        <w:t>受理单位：阳西县</w:t>
      </w:r>
      <w:r>
        <w:rPr>
          <w:rFonts w:hint="eastAsia" w:ascii="仿宋" w:hAnsi="仿宋" w:eastAsia="仿宋" w:cs="仿宋"/>
          <w:sz w:val="32"/>
          <w:szCs w:val="32"/>
          <w:lang w:val="en-US" w:eastAsia="zh-CN"/>
        </w:rPr>
        <w:t>海洋发展</w:t>
      </w:r>
      <w:r>
        <w:rPr>
          <w:rFonts w:hint="eastAsia" w:ascii="仿宋" w:hAnsi="仿宋" w:eastAsia="仿宋" w:cs="仿宋"/>
          <w:sz w:val="32"/>
          <w:szCs w:val="32"/>
        </w:rPr>
        <w:t>局</w:t>
      </w:r>
      <w:r>
        <w:rPr>
          <w:rFonts w:hint="eastAsia" w:ascii="仿宋" w:hAnsi="仿宋" w:eastAsia="仿宋" w:cs="仿宋"/>
          <w:sz w:val="32"/>
          <w:szCs w:val="32"/>
          <w:lang w:eastAsia="zh-CN"/>
        </w:rPr>
        <w:t>；</w:t>
      </w:r>
      <w:r>
        <w:rPr>
          <w:rFonts w:hint="eastAsia" w:ascii="仿宋" w:hAnsi="仿宋" w:eastAsia="仿宋" w:cs="仿宋"/>
          <w:sz w:val="32"/>
          <w:szCs w:val="32"/>
        </w:rPr>
        <w:t>地址：阳西县</w:t>
      </w:r>
      <w:r>
        <w:rPr>
          <w:rFonts w:hint="eastAsia" w:ascii="仿宋" w:hAnsi="仿宋" w:eastAsia="仿宋" w:cs="仿宋"/>
          <w:sz w:val="32"/>
          <w:szCs w:val="32"/>
          <w:lang w:val="en-US" w:eastAsia="zh-CN"/>
        </w:rPr>
        <w:t>桥平一路福祥二街1号；</w:t>
      </w:r>
      <w:r>
        <w:rPr>
          <w:rFonts w:hint="eastAsia" w:ascii="仿宋" w:hAnsi="仿宋" w:eastAsia="仿宋" w:cs="仿宋"/>
          <w:sz w:val="32"/>
          <w:szCs w:val="32"/>
        </w:rPr>
        <w:t>邮编：529800</w:t>
      </w:r>
      <w:r>
        <w:rPr>
          <w:rFonts w:hint="eastAsia" w:ascii="仿宋" w:hAnsi="仿宋" w:eastAsia="仿宋" w:cs="仿宋"/>
          <w:sz w:val="32"/>
          <w:szCs w:val="32"/>
          <w:lang w:eastAsia="zh-CN"/>
        </w:rPr>
        <w:t>；</w:t>
      </w:r>
      <w:r>
        <w:rPr>
          <w:rFonts w:hint="eastAsia" w:ascii="仿宋" w:hAnsi="仿宋" w:eastAsia="仿宋" w:cs="仿宋"/>
          <w:sz w:val="32"/>
          <w:szCs w:val="32"/>
        </w:rPr>
        <w:t>联系电话：0662-</w:t>
      </w:r>
      <w:r>
        <w:rPr>
          <w:rFonts w:hint="eastAsia" w:ascii="仿宋" w:hAnsi="仿宋" w:eastAsia="仿宋" w:cs="仿宋"/>
          <w:sz w:val="32"/>
          <w:szCs w:val="32"/>
          <w:lang w:val="en-US" w:eastAsia="zh-CN"/>
        </w:rPr>
        <w:t xml:space="preserve">5889965  </w:t>
      </w:r>
      <w:r>
        <w:rPr>
          <w:rFonts w:hint="eastAsia" w:ascii="仿宋" w:hAnsi="仿宋" w:eastAsia="仿宋" w:cs="仿宋"/>
          <w:sz w:val="32"/>
          <w:szCs w:val="32"/>
        </w:rPr>
        <w:t>联系人：</w:t>
      </w:r>
      <w:r>
        <w:rPr>
          <w:rFonts w:hint="eastAsia" w:ascii="仿宋" w:hAnsi="仿宋" w:eastAsia="仿宋" w:cs="仿宋"/>
          <w:sz w:val="32"/>
          <w:szCs w:val="32"/>
          <w:lang w:val="en-US" w:eastAsia="zh-CN"/>
        </w:rPr>
        <w:t>陈</w:t>
      </w:r>
      <w:r>
        <w:rPr>
          <w:rFonts w:hint="eastAsia" w:ascii="仿宋" w:hAnsi="仿宋" w:eastAsia="仿宋" w:cs="仿宋"/>
          <w:sz w:val="32"/>
          <w:szCs w:val="32"/>
          <w:lang w:eastAsia="zh-CN"/>
        </w:rPr>
        <w:t>进良。</w:t>
      </w:r>
    </w:p>
    <w:p>
      <w:pPr>
        <w:rPr>
          <w:rFonts w:hint="eastAsia" w:ascii="仿宋" w:hAnsi="仿宋" w:eastAsia="仿宋" w:cs="仿宋"/>
          <w:sz w:val="32"/>
          <w:szCs w:val="32"/>
          <w:lang w:eastAsia="zh-CN"/>
        </w:rPr>
      </w:pPr>
    </w:p>
    <w:p>
      <w:pPr>
        <w:ind w:firstLine="640" w:firstLineChars="200"/>
        <w:rPr>
          <w:rFonts w:hint="eastAsia"/>
          <w:lang w:eastAsia="zh-CN"/>
        </w:rPr>
      </w:pPr>
      <w:r>
        <w:rPr>
          <w:rFonts w:hint="eastAsia" w:ascii="仿宋" w:hAnsi="仿宋" w:eastAsia="仿宋" w:cs="仿宋"/>
          <w:sz w:val="32"/>
          <w:szCs w:val="32"/>
          <w:lang w:eastAsia="zh-CN"/>
        </w:rPr>
        <w:t>附件：宗海位置图和宗海界止图</w:t>
      </w:r>
    </w:p>
    <w:p>
      <w:pPr>
        <w:jc w:val="both"/>
        <w:rPr>
          <w:rFonts w:hint="eastAsia" w:ascii="仿宋" w:hAnsi="仿宋" w:eastAsia="仿宋" w:cs="仿宋"/>
          <w:sz w:val="32"/>
          <w:szCs w:val="32"/>
        </w:rPr>
      </w:pPr>
    </w:p>
    <w:p>
      <w:pPr>
        <w:jc w:val="both"/>
        <w:rPr>
          <w:rFonts w:hint="eastAsia" w:ascii="仿宋" w:hAnsi="仿宋" w:eastAsia="仿宋" w:cs="仿宋"/>
          <w:sz w:val="32"/>
          <w:szCs w:val="32"/>
        </w:rPr>
      </w:pPr>
    </w:p>
    <w:p>
      <w:pPr>
        <w:jc w:val="both"/>
        <w:rPr>
          <w:rFonts w:hint="eastAsia" w:ascii="仿宋" w:hAnsi="仿宋" w:eastAsia="仿宋" w:cs="仿宋"/>
          <w:sz w:val="32"/>
          <w:szCs w:val="32"/>
        </w:rPr>
      </w:pPr>
      <w:bookmarkStart w:id="0" w:name="_GoBack"/>
      <w:bookmarkEnd w:id="0"/>
    </w:p>
    <w:p>
      <w:pPr>
        <w:jc w:val="right"/>
        <w:rPr>
          <w:rFonts w:hint="eastAsia" w:ascii="仿宋" w:hAnsi="仿宋" w:eastAsia="仿宋" w:cs="仿宋"/>
          <w:sz w:val="32"/>
          <w:szCs w:val="32"/>
        </w:rPr>
      </w:pPr>
      <w:r>
        <w:rPr>
          <w:rFonts w:hint="eastAsia" w:ascii="仿宋" w:hAnsi="仿宋" w:eastAsia="仿宋" w:cs="仿宋"/>
          <w:sz w:val="32"/>
          <w:szCs w:val="32"/>
        </w:rPr>
        <w:t>阳西县</w:t>
      </w:r>
      <w:r>
        <w:rPr>
          <w:rFonts w:hint="eastAsia" w:ascii="仿宋" w:hAnsi="仿宋" w:eastAsia="仿宋" w:cs="仿宋"/>
          <w:sz w:val="32"/>
          <w:szCs w:val="32"/>
          <w:lang w:eastAsia="zh-CN"/>
        </w:rPr>
        <w:t>海洋发展</w:t>
      </w:r>
      <w:r>
        <w:rPr>
          <w:rFonts w:hint="eastAsia" w:ascii="仿宋" w:hAnsi="仿宋" w:eastAsia="仿宋" w:cs="仿宋"/>
          <w:sz w:val="32"/>
          <w:szCs w:val="32"/>
        </w:rPr>
        <w:t>局</w:t>
      </w:r>
    </w:p>
    <w:p>
      <w:pPr>
        <w:jc w:val="right"/>
        <w:rPr>
          <w:rFonts w:hint="eastAsia"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4</w:t>
      </w:r>
      <w:r>
        <w:rPr>
          <w:rFonts w:hint="eastAsia" w:ascii="仿宋" w:hAnsi="仿宋" w:eastAsia="仿宋" w:cs="仿宋"/>
          <w:sz w:val="32"/>
          <w:szCs w:val="32"/>
        </w:rPr>
        <w:t>年</w:t>
      </w:r>
      <w:r>
        <w:rPr>
          <w:rFonts w:hint="eastAsia" w:ascii="仿宋" w:hAnsi="仿宋" w:eastAsia="仿宋" w:cs="仿宋"/>
          <w:sz w:val="32"/>
          <w:szCs w:val="32"/>
          <w:lang w:val="en-US" w:eastAsia="zh-CN"/>
        </w:rPr>
        <w:t>10</w:t>
      </w:r>
      <w:r>
        <w:rPr>
          <w:rFonts w:hint="eastAsia" w:ascii="仿宋" w:hAnsi="仿宋" w:eastAsia="仿宋" w:cs="仿宋"/>
          <w:sz w:val="32"/>
          <w:szCs w:val="32"/>
        </w:rPr>
        <w:t>月</w:t>
      </w:r>
      <w:r>
        <w:rPr>
          <w:rFonts w:hint="eastAsia" w:ascii="仿宋" w:hAnsi="仿宋" w:eastAsia="仿宋" w:cs="仿宋"/>
          <w:sz w:val="32"/>
          <w:szCs w:val="32"/>
          <w:lang w:val="en-US" w:eastAsia="zh-CN"/>
        </w:rPr>
        <w:t>16</w:t>
      </w:r>
      <w:r>
        <w:rPr>
          <w:rFonts w:hint="eastAsia" w:ascii="仿宋" w:hAnsi="仿宋" w:eastAsia="仿宋" w:cs="仿宋"/>
          <w:sz w:val="32"/>
          <w:szCs w:val="32"/>
        </w:rPr>
        <w:t>日</w:t>
      </w: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355" cy="7421880"/>
            <wp:effectExtent l="0" t="0" r="4445" b="762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5"/>
                    <a:stretch>
                      <a:fillRect/>
                    </a:stretch>
                  </pic:blipFill>
                  <pic:spPr>
                    <a:xfrm>
                      <a:off x="0" y="0"/>
                      <a:ext cx="5253355" cy="7421880"/>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253355" cy="7421880"/>
            <wp:effectExtent l="0" t="0" r="4445" b="762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6"/>
                    <a:stretch>
                      <a:fillRect/>
                    </a:stretch>
                  </pic:blipFill>
                  <pic:spPr>
                    <a:xfrm>
                      <a:off x="0" y="0"/>
                      <a:ext cx="5253355" cy="7421880"/>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253355" cy="7421880"/>
            <wp:effectExtent l="0" t="0" r="4445" b="7620"/>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7"/>
                    <a:stretch>
                      <a:fillRect/>
                    </a:stretch>
                  </pic:blipFill>
                  <pic:spPr>
                    <a:xfrm>
                      <a:off x="0" y="0"/>
                      <a:ext cx="5253355" cy="7421880"/>
                    </a:xfrm>
                    <a:prstGeom prst="rect">
                      <a:avLst/>
                    </a:prstGeom>
                  </pic:spPr>
                </pic:pic>
              </a:graphicData>
            </a:graphic>
          </wp:inline>
        </w:drawing>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Y2ZThjNGNkMTRjM2NlNmVjMGFiNDdlNjgwMzE0N2MifQ=="/>
  </w:docVars>
  <w:rsids>
    <w:rsidRoot w:val="73BE4C8E"/>
    <w:rsid w:val="0ED25455"/>
    <w:rsid w:val="538873A9"/>
    <w:rsid w:val="5B6E6265"/>
    <w:rsid w:val="73BE4C8E"/>
    <w:rsid w:val="79E701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476</Words>
  <Characters>529</Characters>
  <Lines>0</Lines>
  <Paragraphs>0</Paragraphs>
  <TotalTime>30</TotalTime>
  <ScaleCrop>false</ScaleCrop>
  <LinksUpToDate>false</LinksUpToDate>
  <CharactersWithSpaces>531</CharactersWithSpaces>
  <Application>WPS Office_12.1.0.16894_F1E327BC-269C-435d-A152-05C5408002CA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2024-10-16T09:10:00Z</dcterms:created>
  <dc:creator>子润</dc:creator>
  <cp:lastModifiedBy>鼍城小哥</cp:lastModifiedBy>
  <dcterms:modified xsi:type="dcterms:W3CDTF">2024-10-16T10:25:14Z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2052-12.1.0.16894</vt:lpwstr>
  </property>
  <property fmtid="{D5CDD505-2E9C-101B-9397-08002B2CF9AE}" pid="3" name="ICV">
    <vt:lpwstr>E49C8B7AB50D4AED87194F380CF8A7B7_11</vt:lpwstr>
  </property>
</Properties>
</file>