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阳西县直属机关事务管理处补充后勤服务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合同制职员报名表</w:t>
      </w:r>
      <w:r>
        <w:rPr>
          <w:rFonts w:hint="eastAsia" w:ascii="宋体" w:hAnsi="宋体" w:eastAsia="宋体"/>
          <w:sz w:val="44"/>
          <w:szCs w:val="4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highlight w:val="none"/>
          <w:lang w:val="en-US" w:eastAsia="zh-CN"/>
        </w:rPr>
        <w:t>报考岗位代码：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919"/>
        <w:gridCol w:w="7"/>
        <w:gridCol w:w="754"/>
        <w:gridCol w:w="756"/>
        <w:gridCol w:w="1244"/>
        <w:gridCol w:w="1280"/>
        <w:gridCol w:w="13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    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民  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大一寸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蓝底彩照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籍贯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户籍所在地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6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全日制教育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在职教育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家庭住址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现工作单位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现任职务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  <w:jc w:val="center"/>
        </w:trPr>
        <w:tc>
          <w:tcPr>
            <w:tcW w:w="1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和工作简历</w:t>
            </w:r>
          </w:p>
        </w:tc>
        <w:tc>
          <w:tcPr>
            <w:tcW w:w="80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spacing w:val="-2"/>
          <w:sz w:val="2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80"/>
        <w:gridCol w:w="1092"/>
        <w:gridCol w:w="780"/>
        <w:gridCol w:w="876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主要家庭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成员及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highlight w:val="none"/>
              </w:rPr>
              <w:t>社会关系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 xml:space="preserve">出生年月 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44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奖惩情况及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主要工作业绩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其他需要说明的情况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96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以上资料若有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伪造或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失实之处，填表人承担由此所引起的一切后果。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填表人：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96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审核情况：                                  审核人员签名：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注：家庭成员包括配偶、子女、父母、岳父母、兄弟姐妹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等。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zQ0NDdmNDA4ODRiYzI2OGMzZGQzMjdlYzI4YTYifQ=="/>
  </w:docVars>
  <w:rsids>
    <w:rsidRoot w:val="05E963BC"/>
    <w:rsid w:val="05E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2024-01-10T01:16:00Z</dcterms:created>
  <dc:creator>咕噜</dc:creator>
  <cp:lastModifiedBy>咕噜</cp:lastModifiedBy>
  <cp:lastPrinted>2024-01-10T01:26:39Z</cp:lastPrinted>
  <dcterms:modified xsi:type="dcterms:W3CDTF">2024-01-10T02:12:19Z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13BE915CD8E64846ABF8DDAA14F378F2_11</vt:lpwstr>
  </property>
</Properties>
</file>