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2023年阳西县（第三批）公开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招聘森林消防应急队员体能测试项目及标准</w:t>
      </w:r>
    </w:p>
    <w:tbl>
      <w:tblPr>
        <w:tblStyle w:val="2"/>
        <w:tblW w:w="15218" w:type="dxa"/>
        <w:tblInd w:w="-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076"/>
        <w:gridCol w:w="958"/>
        <w:gridCol w:w="972"/>
        <w:gridCol w:w="1000"/>
        <w:gridCol w:w="1040"/>
        <w:gridCol w:w="1110"/>
        <w:gridCol w:w="1067"/>
        <w:gridCol w:w="1027"/>
        <w:gridCol w:w="939"/>
        <w:gridCol w:w="1002"/>
        <w:gridCol w:w="892"/>
        <w:gridCol w:w="946"/>
        <w:gridCol w:w="956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85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spacing w:val="-20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0"/>
                <w:kern w:val="0"/>
                <w:sz w:val="24"/>
                <w:szCs w:val="24"/>
              </w:rPr>
              <w:t>分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22分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24分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必考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5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（分、秒）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56" w:type="dxa"/>
            <w:vMerge w:val="continue"/>
            <w:tcBorders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</w:p>
        </w:tc>
        <w:tc>
          <w:tcPr>
            <w:tcW w:w="10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定垂直跳起，以单手指尖触墙，测量示指高度与跳起触墙高度之间的距离。两次测试，记录成绩较好的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立定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跳远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2.39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2.43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2.47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在跑道或平地上标出起跳线，考生站立在起跳线后，脚尖不得踩线，脚尖不得离开地面，两脚原地同时起跳，不得有助跑、垫步或连跳动作，测量起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跳线后沿至身体任何着地最近点后沿的垂直距离。两次测试，记录成绩较好的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考核以完成跳出长度计算成绩。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151"/>
          <w:tab w:val="left" w:pos="14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ascii="宋体" w:cs="宋体"/>
          <w:color w:val="auto"/>
          <w:sz w:val="24"/>
          <w:szCs w:val="24"/>
        </w:rPr>
      </w:pPr>
    </w:p>
    <w:tbl>
      <w:tblPr>
        <w:tblStyle w:val="2"/>
        <w:tblW w:w="15144" w:type="dxa"/>
        <w:tblInd w:w="-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5"/>
        <w:gridCol w:w="954"/>
        <w:gridCol w:w="968"/>
        <w:gridCol w:w="996"/>
        <w:gridCol w:w="1036"/>
        <w:gridCol w:w="1105"/>
        <w:gridCol w:w="1063"/>
        <w:gridCol w:w="1023"/>
        <w:gridCol w:w="936"/>
        <w:gridCol w:w="998"/>
        <w:gridCol w:w="889"/>
        <w:gridCol w:w="859"/>
        <w:gridCol w:w="1023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51"/>
                <w:tab w:val="left" w:pos="1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2805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22分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24分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07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按照规定动作要领完成动作。引体时下颌高于杠面、身体不得借助振浪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或摆动、悬垂时双肘关节伸直；脚触及地面或立柱，结束考核。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俯卧撑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按照规定动作要领完成动作。屈臂时肩关节高于肘关节、伸臂时双肘关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节未伸直、做动作时身体未保持平直，该次动作不计数；除手脚外身体其他部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位触及地面，结束考核。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往返跑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1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米长的跑道上标出起点线和折返线，考生从起点线处听到起跑口令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后起跑，在折返线处返回跑向起跑线，到达起跑线时为完成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次往返。连续完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米长直线跑道上标出起点线和终点线，考生从起点线处听到起跑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口令后起跑，通过终点线记录时间。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抢跑犯规，重新组织起跑；跑出本道或用其他方式干扰、阻碍他人者不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记录成绩。</w:t>
            </w:r>
          </w:p>
        </w:tc>
        <w:tc>
          <w:tcPr>
            <w:tcW w:w="107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13876" w:type="dxa"/>
            <w:gridSpan w:val="1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总成绩最高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分，体能测试成绩合格分数线由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考务领导小组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报考岗位四项体能总成绩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实际情况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科学划定。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25093B15"/>
    <w:rsid w:val="25093B15"/>
    <w:rsid w:val="613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1266</Characters>
  <Lines>0</Lines>
  <Paragraphs>0</Paragraphs>
  <TotalTime>0</TotalTime>
  <ScaleCrop>false</ScaleCrop>
  <LinksUpToDate>false</LinksUpToDate>
  <CharactersWithSpaces>1331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2023-05-06T08:06:00Z</dcterms:created>
  <dc:creator>弥勒</dc:creator>
  <cp:lastModifiedBy>弥勒</cp:lastModifiedBy>
  <dcterms:modified xsi:type="dcterms:W3CDTF">2023-08-15T08:41:35Z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C48346E10D7145BDAFEDDBBD2EB0E042_11</vt:lpwstr>
  </property>
</Properties>
</file>