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  <w:t>阳西县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  <w:lang w:eastAsia="zh-CN"/>
        </w:rPr>
        <w:t>招聘专职安全员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  <w:t>报名表</w:t>
      </w:r>
    </w:p>
    <w:bookmarkEnd w:id="0"/>
    <w:p>
      <w:pPr>
        <w:spacing w:line="360" w:lineRule="exact"/>
        <w:jc w:val="right"/>
        <w:rPr>
          <w:rFonts w:hint="eastAsia" w:ascii="仿宋" w:hAnsi="仿宋" w:eastAsia="仿宋" w:cs="黑体"/>
          <w:sz w:val="28"/>
          <w:szCs w:val="28"/>
        </w:rPr>
      </w:pPr>
    </w:p>
    <w:p>
      <w:pPr>
        <w:spacing w:line="360" w:lineRule="exact"/>
        <w:jc w:val="righ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填报时间：　　　年　月　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959"/>
        <w:gridCol w:w="332"/>
        <w:gridCol w:w="913"/>
        <w:gridCol w:w="279"/>
        <w:gridCol w:w="731"/>
        <w:gridCol w:w="470"/>
        <w:gridCol w:w="617"/>
        <w:gridCol w:w="390"/>
        <w:gridCol w:w="401"/>
        <w:gridCol w:w="839"/>
        <w:gridCol w:w="473"/>
        <w:gridCol w:w="56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熟悉专业、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婚姻状况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  <w:jc w:val="center"/>
        </w:trPr>
        <w:tc>
          <w:tcPr>
            <w:tcW w:w="87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7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7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42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1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7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情况</w:t>
            </w:r>
          </w:p>
        </w:tc>
        <w:tc>
          <w:tcPr>
            <w:tcW w:w="837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主要家庭成员及社会关系</w:t>
            </w:r>
          </w:p>
          <w:p>
            <w:pPr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5EFB"/>
    <w:rsid w:val="3CB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spacing w:val="-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2021-08-09T01:29:00Z</dcterms:created>
  <dc:creator>弥勒</dc:creator>
  <cp:lastModifiedBy>弥勒</cp:lastModifiedBy>
  <dcterms:modified xsi:type="dcterms:W3CDTF">2021-08-09T01:30:27Z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F909E1AAD83A46D6A5C4E09DE5E743D0</vt:lpwstr>
  </property>
</Properties>
</file>