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附件5       </w:t>
      </w: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jc w:val="both"/>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阳西县国有企业简介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西县丹江水务集团有限公司是阳西县人民政府直属的国有独资公司，注册资本金人民币3亿元，主要经营业务是涉水基础设施的投资、建设、运营和涉水资源开发利用、水环境改善和保护，区域供水、污水处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444444"/>
          <w:spacing w:val="0"/>
          <w:sz w:val="32"/>
          <w:szCs w:val="32"/>
          <w:shd w:val="clear" w:fill="FFFFFF"/>
          <w:lang w:val="en-US" w:eastAsia="zh-CN"/>
        </w:rPr>
      </w:pPr>
      <w:r>
        <w:rPr>
          <w:rFonts w:hint="eastAsia" w:ascii="仿宋_GB2312" w:hAnsi="仿宋_GB2312" w:eastAsia="仿宋_GB2312" w:cs="仿宋_GB2312"/>
          <w:i w:val="0"/>
          <w:caps w:val="0"/>
          <w:color w:val="444444"/>
          <w:spacing w:val="0"/>
          <w:sz w:val="32"/>
          <w:szCs w:val="32"/>
          <w:shd w:val="clear" w:fill="FFFFFF"/>
        </w:rPr>
        <w:t>阳西县山海食品文旅集团有限公司,</w:t>
      </w:r>
      <w:r>
        <w:rPr>
          <w:rFonts w:hint="eastAsia" w:ascii="仿宋_GB2312" w:hAnsi="仿宋_GB2312" w:eastAsia="仿宋_GB2312" w:cs="仿宋_GB2312"/>
          <w:i w:val="0"/>
          <w:caps w:val="0"/>
          <w:color w:val="444444"/>
          <w:spacing w:val="0"/>
          <w:sz w:val="32"/>
          <w:szCs w:val="32"/>
          <w:shd w:val="clear" w:fill="FFFFFF"/>
          <w:lang w:eastAsia="zh-CN"/>
        </w:rPr>
        <w:t>注册资本人民币</w:t>
      </w:r>
      <w:r>
        <w:rPr>
          <w:rFonts w:hint="eastAsia" w:ascii="仿宋_GB2312" w:hAnsi="仿宋_GB2312" w:eastAsia="仿宋_GB2312" w:cs="仿宋_GB2312"/>
          <w:i w:val="0"/>
          <w:caps w:val="0"/>
          <w:color w:val="444444"/>
          <w:spacing w:val="0"/>
          <w:sz w:val="32"/>
          <w:szCs w:val="32"/>
          <w:shd w:val="clear" w:fill="FFFFFF"/>
          <w:lang w:val="en-US" w:eastAsia="zh-CN"/>
        </w:rPr>
        <w:t>1亿元，主要经营生猪、牛、羊、禽类屠宰及批发零售等业务，以及农贸市场经营与管理，农特产品经营，文旅项目经营与管理等。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444444"/>
          <w:spacing w:val="0"/>
          <w:sz w:val="32"/>
          <w:szCs w:val="32"/>
          <w:shd w:val="clear" w:fill="FFFFFF"/>
          <w:lang w:val="en-US" w:eastAsia="zh-CN"/>
        </w:rPr>
      </w:pPr>
      <w:r>
        <w:rPr>
          <w:rFonts w:hint="eastAsia" w:ascii="仿宋_GB2312" w:hAnsi="仿宋_GB2312" w:eastAsia="仿宋_GB2312" w:cs="仿宋_GB2312"/>
          <w:i w:val="0"/>
          <w:caps w:val="0"/>
          <w:color w:val="444444"/>
          <w:spacing w:val="0"/>
          <w:sz w:val="32"/>
          <w:szCs w:val="32"/>
          <w:shd w:val="clear" w:fill="FFFFFF"/>
          <w:lang w:val="en-US" w:eastAsia="zh-CN"/>
        </w:rPr>
        <w:t>阳西县高新滨海控股集团有限公司是经阳西县政府批准成立的国有企业。主要经营范围城市基础设施和工业园区基础设施项目投资建设，公用事业和社会公益性项目投资建设，一级土地开发和整治，工程咨询。国内贸易，投资教育业，县政府国有资产管理部门所授权的其他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444444"/>
          <w:spacing w:val="0"/>
          <w:sz w:val="32"/>
          <w:szCs w:val="32"/>
          <w:shd w:val="clear" w:fill="FFFFFF"/>
          <w:lang w:val="en-US" w:eastAsia="zh-CN"/>
        </w:rPr>
      </w:pPr>
      <w:r>
        <w:rPr>
          <w:rFonts w:hint="eastAsia" w:ascii="仿宋_GB2312" w:hAnsi="仿宋_GB2312" w:eastAsia="仿宋_GB2312" w:cs="仿宋_GB2312"/>
          <w:i w:val="0"/>
          <w:caps w:val="0"/>
          <w:color w:val="444444"/>
          <w:spacing w:val="0"/>
          <w:sz w:val="32"/>
          <w:szCs w:val="32"/>
          <w:shd w:val="clear" w:fill="FFFFFF"/>
          <w:lang w:val="en-US" w:eastAsia="zh-CN"/>
        </w:rPr>
        <w:t>阳西县资产经营有限公司是阳西县政府的国有独资企业。经营范围包括：资产管理和运营；股权管理和运营；投资运营；投资收益和管理及再投资；在法律、法规及有关政策允许的范围内筹集经营资金我；土地、房屋租赁；县人民政府授权的其他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03D8C"/>
    <w:rsid w:val="013C249F"/>
    <w:rsid w:val="09C07A73"/>
    <w:rsid w:val="0D4B2D26"/>
    <w:rsid w:val="2B703D8C"/>
    <w:rsid w:val="40ED71EF"/>
    <w:rsid w:val="42F61C9F"/>
    <w:rsid w:val="45BA4E7D"/>
    <w:rsid w:val="792304DE"/>
    <w:rsid w:val="7DC2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2021-03-21T07:39:00Z</dcterms:created>
  <dc:creator>陈宇恒</dc:creator>
  <cp:lastModifiedBy>陈宇恒</cp:lastModifiedBy>
  <dcterms:modified xsi:type="dcterms:W3CDTF">2021-04-23T00:57:19Z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